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7738B8" w:rsidRDefault="007738B8" w:rsidP="007738B8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Выбор доставочной организации – решение за Вами</w:t>
      </w:r>
    </w:p>
    <w:p w:rsidR="007738B8" w:rsidRDefault="007738B8" w:rsidP="007738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7738B8" w:rsidRPr="007738B8" w:rsidRDefault="007738B8" w:rsidP="007738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32"/>
          <w:szCs w:val="32"/>
        </w:rPr>
      </w:pPr>
      <w:r w:rsidRPr="007738B8">
        <w:rPr>
          <w:rFonts w:ascii="Tms Rmn" w:hAnsi="Tms Rmn" w:cs="Tms Rmn"/>
          <w:color w:val="000000"/>
          <w:sz w:val="32"/>
          <w:szCs w:val="32"/>
        </w:rPr>
        <w:t xml:space="preserve">Доставка пенсии осуществляется через кредитную организацию либо отделение почтовой связи. Для выбора доставочной организации вы можете обратиться в территориальный орган ПФР, в МФЦ или воспользоваться </w:t>
      </w:r>
      <w:proofErr w:type="spellStart"/>
      <w:r w:rsidRPr="007738B8">
        <w:rPr>
          <w:rFonts w:ascii="Tms Rmn" w:hAnsi="Tms Rmn" w:cs="Tms Rmn"/>
          <w:color w:val="000000"/>
          <w:sz w:val="32"/>
          <w:szCs w:val="32"/>
        </w:rPr>
        <w:t>онлайн</w:t>
      </w:r>
      <w:proofErr w:type="spellEnd"/>
      <w:r w:rsidRPr="007738B8">
        <w:rPr>
          <w:rFonts w:ascii="Tms Rmn" w:hAnsi="Tms Rmn" w:cs="Tms Rmn"/>
          <w:color w:val="000000"/>
          <w:sz w:val="32"/>
          <w:szCs w:val="32"/>
        </w:rPr>
        <w:t xml:space="preserve"> сервисом «Личный кабинет гражданина», предварительно зарегистрировавшись.*</w:t>
      </w:r>
    </w:p>
    <w:p w:rsidR="007738B8" w:rsidRPr="007738B8" w:rsidRDefault="007738B8" w:rsidP="007738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32"/>
          <w:szCs w:val="32"/>
        </w:rPr>
      </w:pPr>
      <w:r w:rsidRPr="007738B8">
        <w:rPr>
          <w:rFonts w:ascii="Tms Rmn" w:hAnsi="Tms Rmn" w:cs="Tms Rmn"/>
          <w:color w:val="000000"/>
          <w:sz w:val="32"/>
          <w:szCs w:val="32"/>
        </w:rPr>
        <w:t>Напоминаем, с 2015 года у организаций, осуществляющих доставку пенсий, должен быть заключен соответствующий договор** с Отделением Пенсионного фонда по Санкт-Петербургу и Ленинградской области.</w:t>
      </w:r>
    </w:p>
    <w:p w:rsidR="007738B8" w:rsidRPr="007738B8" w:rsidRDefault="007738B8" w:rsidP="007738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32"/>
          <w:szCs w:val="32"/>
        </w:rPr>
      </w:pPr>
      <w:r w:rsidRPr="007738B8">
        <w:rPr>
          <w:rFonts w:ascii="Tms Rmn" w:hAnsi="Tms Rmn" w:cs="Tms Rmn"/>
          <w:color w:val="000000"/>
          <w:sz w:val="32"/>
          <w:szCs w:val="32"/>
        </w:rPr>
        <w:t xml:space="preserve">Информацию о выплатных организациях, с которыми заключен договор о доставке пенсий, можно получить в территориальных органах ПФР, а так же на официальном сайте Пенсионного фонда </w:t>
      </w:r>
      <w:hyperlink r:id="rId8" w:history="1">
        <w:r w:rsidRPr="007738B8">
          <w:rPr>
            <w:rFonts w:ascii="Tms Rmn" w:hAnsi="Tms Rmn" w:cs="Tms Rmn"/>
            <w:b/>
            <w:bCs/>
            <w:i/>
            <w:iCs/>
            <w:color w:val="0000FF"/>
            <w:sz w:val="32"/>
            <w:szCs w:val="32"/>
            <w:u w:val="single"/>
          </w:rPr>
          <w:t>www.pfr</w:t>
        </w:r>
      </w:hyperlink>
      <w:hyperlink r:id="rId9" w:history="1">
        <w:r w:rsidRPr="007738B8">
          <w:rPr>
            <w:rFonts w:ascii="Tms Rmn" w:hAnsi="Tms Rmn" w:cs="Tms Rmn"/>
            <w:b/>
            <w:bCs/>
            <w:i/>
            <w:iCs/>
            <w:color w:val="0000FF"/>
            <w:sz w:val="32"/>
            <w:szCs w:val="32"/>
            <w:u w:val="single"/>
          </w:rPr>
          <w:t>f.ru</w:t>
        </w:r>
      </w:hyperlink>
      <w:r w:rsidRPr="007738B8">
        <w:rPr>
          <w:rFonts w:ascii="Tms Rmn" w:hAnsi="Tms Rmn" w:cs="Tms Rmn"/>
          <w:b/>
          <w:bCs/>
          <w:i/>
          <w:iCs/>
          <w:color w:val="000000"/>
          <w:sz w:val="32"/>
          <w:szCs w:val="32"/>
        </w:rPr>
        <w:t>.</w:t>
      </w:r>
    </w:p>
    <w:p w:rsidR="007738B8" w:rsidRPr="007738B8" w:rsidRDefault="007738B8" w:rsidP="007738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32"/>
          <w:szCs w:val="32"/>
        </w:rPr>
      </w:pPr>
      <w:r w:rsidRPr="007738B8">
        <w:rPr>
          <w:rFonts w:ascii="Tms Rmn" w:hAnsi="Tms Rmn" w:cs="Tms Rmn"/>
          <w:color w:val="000000"/>
          <w:sz w:val="32"/>
          <w:szCs w:val="32"/>
        </w:rPr>
        <w:t>В случае выбора организации, с которой у территориального органа ПФР не заключен договор, рассмотрение заявления пенсионера приостанавливается до его заключения, но не более чем на три месяца. В заявлении пенсионером указывается организация, которая будет доставлять ему пенсию на период заключения договора.</w:t>
      </w:r>
    </w:p>
    <w:p w:rsidR="007738B8" w:rsidRPr="007738B8" w:rsidRDefault="007738B8" w:rsidP="007738B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Tms Rmn"/>
          <w:color w:val="000000"/>
          <w:sz w:val="32"/>
          <w:szCs w:val="32"/>
        </w:rPr>
      </w:pPr>
      <w:r w:rsidRPr="007738B8">
        <w:rPr>
          <w:rFonts w:ascii="Tms Rmn" w:hAnsi="Tms Rmn" w:cs="Tms Rmn"/>
          <w:color w:val="000000"/>
          <w:sz w:val="32"/>
          <w:szCs w:val="32"/>
        </w:rPr>
        <w:t>При отказе выплатной организации от заключения договора территориальный орган ПФР проинформирует об этом пенсионера, а также сообщит о необходимости выбора другой доставочной организации.</w:t>
      </w:r>
      <w:r w:rsidRPr="007738B8">
        <w:rPr>
          <w:rFonts w:asciiTheme="minorHAnsi" w:hAnsiTheme="minorHAnsi" w:cs="Tms Rmn"/>
          <w:color w:val="000000"/>
          <w:sz w:val="32"/>
          <w:szCs w:val="32"/>
        </w:rPr>
        <w:t xml:space="preserve"> </w:t>
      </w:r>
    </w:p>
    <w:p w:rsidR="00DF1AB1" w:rsidRPr="00F02441" w:rsidRDefault="00DF1AB1" w:rsidP="007738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236D6"/>
    <w:rsid w:val="0043303C"/>
    <w:rsid w:val="004862B1"/>
    <w:rsid w:val="004A270E"/>
    <w:rsid w:val="004D7724"/>
    <w:rsid w:val="00500CD0"/>
    <w:rsid w:val="00515402"/>
    <w:rsid w:val="0054218E"/>
    <w:rsid w:val="005865A0"/>
    <w:rsid w:val="005A3B12"/>
    <w:rsid w:val="00646063"/>
    <w:rsid w:val="0065745D"/>
    <w:rsid w:val="00693946"/>
    <w:rsid w:val="006D300E"/>
    <w:rsid w:val="007017C2"/>
    <w:rsid w:val="007738B8"/>
    <w:rsid w:val="007841B6"/>
    <w:rsid w:val="007A277E"/>
    <w:rsid w:val="008378CC"/>
    <w:rsid w:val="00857CD4"/>
    <w:rsid w:val="008C6736"/>
    <w:rsid w:val="008C7331"/>
    <w:rsid w:val="008D2862"/>
    <w:rsid w:val="0097066F"/>
    <w:rsid w:val="009B1956"/>
    <w:rsid w:val="009C7E04"/>
    <w:rsid w:val="00AF60EF"/>
    <w:rsid w:val="00B05C32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f.ru/backoffice/publicadmin/branches/spb/info/%7Egraghdanam/189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frf.ru/backoffice/publicadmin/branches/spb/info/%7Egraghdanam/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Светлана</cp:lastModifiedBy>
  <cp:revision>13</cp:revision>
  <cp:lastPrinted>2017-02-28T07:03:00Z</cp:lastPrinted>
  <dcterms:created xsi:type="dcterms:W3CDTF">2016-01-11T08:14:00Z</dcterms:created>
  <dcterms:modified xsi:type="dcterms:W3CDTF">2017-03-21T21:34:00Z</dcterms:modified>
</cp:coreProperties>
</file>