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B1" w:rsidRPr="00C22EBE" w:rsidRDefault="00D76D8F" w:rsidP="00C22EBE">
      <w:pPr>
        <w:pStyle w:val="a5"/>
        <w:autoSpaceDE w:val="0"/>
        <w:spacing w:before="60" w:after="60"/>
        <w:jc w:val="center"/>
        <w:rPr>
          <w:b/>
          <w:color w:val="FFFFFF" w:themeColor="background1"/>
          <w:sz w:val="32"/>
          <w:szCs w:val="32"/>
        </w:rPr>
      </w:pPr>
      <w:r>
        <w:rPr>
          <w:b/>
          <w:noProof/>
          <w:color w:val="FFFFFF" w:themeColor="background1"/>
          <w:sz w:val="32"/>
          <w:szCs w:val="32"/>
          <w:lang w:eastAsia="ru-RU"/>
        </w:rPr>
        <w:drawing>
          <wp:anchor distT="0" distB="0" distL="114300" distR="114300" simplePos="0" relativeHeight="251657216" behindDoc="1" locked="0" layoutInCell="1" allowOverlap="0">
            <wp:simplePos x="0" y="0"/>
            <wp:positionH relativeFrom="column">
              <wp:posOffset>-1800224</wp:posOffset>
            </wp:positionH>
            <wp:positionV relativeFrom="paragraph">
              <wp:posOffset>-270510</wp:posOffset>
            </wp:positionV>
            <wp:extent cx="7639050" cy="11001374"/>
            <wp:effectExtent l="19050" t="0" r="0" b="0"/>
            <wp:wrapNone/>
            <wp:docPr id="3" name="Рисунок 1" descr="C:\Documents and Settings\Press5\Рабочий стол\Л.А.В\Клиентская служба Отделения\лист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Press5\Рабочий стол\Л.А.В\Клиентская служба Отделения\листовка.jpg"/>
                    <pic:cNvPicPr>
                      <a:picLocks noChangeAspect="1" noChangeArrowheads="1"/>
                    </pic:cNvPicPr>
                  </pic:nvPicPr>
                  <pic:blipFill>
                    <a:blip r:embed="rId6" cstate="print"/>
                    <a:srcRect/>
                    <a:stretch>
                      <a:fillRect/>
                    </a:stretch>
                  </pic:blipFill>
                  <pic:spPr bwMode="auto">
                    <a:xfrm>
                      <a:off x="0" y="0"/>
                      <a:ext cx="7640961" cy="11004126"/>
                    </a:xfrm>
                    <a:prstGeom prst="rect">
                      <a:avLst/>
                    </a:prstGeom>
                    <a:noFill/>
                    <a:ln w="9525">
                      <a:noFill/>
                      <a:miter lim="800000"/>
                      <a:headEnd/>
                      <a:tailEnd/>
                    </a:ln>
                  </pic:spPr>
                </pic:pic>
              </a:graphicData>
            </a:graphic>
          </wp:anchor>
        </w:drawing>
      </w:r>
      <w:r>
        <w:rPr>
          <w:b/>
          <w:noProof/>
          <w:color w:val="FFFFFF" w:themeColor="background1"/>
          <w:sz w:val="32"/>
          <w:szCs w:val="32"/>
          <w:lang w:eastAsia="ru-RU"/>
        </w:rPr>
        <w:drawing>
          <wp:anchor distT="0" distB="0" distL="114300" distR="114300" simplePos="0" relativeHeight="251658240" behindDoc="0" locked="0" layoutInCell="1" allowOverlap="1">
            <wp:simplePos x="0" y="0"/>
            <wp:positionH relativeFrom="column">
              <wp:posOffset>-394335</wp:posOffset>
            </wp:positionH>
            <wp:positionV relativeFrom="paragraph">
              <wp:posOffset>53340</wp:posOffset>
            </wp:positionV>
            <wp:extent cx="952500" cy="981075"/>
            <wp:effectExtent l="19050" t="0" r="0" b="0"/>
            <wp:wrapThrough wrapText="bothSides">
              <wp:wrapPolygon edited="0">
                <wp:start x="-432" y="0"/>
                <wp:lineTo x="-432" y="21390"/>
                <wp:lineTo x="21600" y="21390"/>
                <wp:lineTo x="21600" y="0"/>
                <wp:lineTo x="-432" y="0"/>
              </wp:wrapPolygon>
            </wp:wrapThrough>
            <wp:docPr id="2" name="Рисунок 1" descr="C:\Documents and Settings\press7\Мои документы\Мои рисунки\P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press7\Мои документы\Мои рисунки\PFR.jpg"/>
                    <pic:cNvPicPr>
                      <a:picLocks noChangeAspect="1" noChangeArrowheads="1"/>
                    </pic:cNvPicPr>
                  </pic:nvPicPr>
                  <pic:blipFill>
                    <a:blip r:embed="rId7" cstate="print"/>
                    <a:srcRect/>
                    <a:stretch>
                      <a:fillRect/>
                    </a:stretch>
                  </pic:blipFill>
                  <pic:spPr bwMode="auto">
                    <a:xfrm>
                      <a:off x="0" y="0"/>
                      <a:ext cx="952500" cy="981075"/>
                    </a:xfrm>
                    <a:prstGeom prst="rect">
                      <a:avLst/>
                    </a:prstGeom>
                    <a:noFill/>
                    <a:ln w="9525">
                      <a:noFill/>
                      <a:miter lim="800000"/>
                      <a:headEnd/>
                      <a:tailEnd/>
                    </a:ln>
                  </pic:spPr>
                </pic:pic>
              </a:graphicData>
            </a:graphic>
          </wp:anchor>
        </w:drawing>
      </w:r>
      <w:r w:rsidRPr="00D76D8F">
        <w:rPr>
          <w:b/>
          <w:color w:val="FFFFFF" w:themeColor="background1"/>
          <w:sz w:val="32"/>
          <w:szCs w:val="32"/>
        </w:rPr>
        <w:t xml:space="preserve">               Управление Пенсионного фонда в Московском районе</w:t>
      </w:r>
      <w:r w:rsidR="00C22EBE" w:rsidRPr="00C22EBE">
        <w:rPr>
          <w:b/>
          <w:color w:val="FFFFFF" w:themeColor="background1"/>
          <w:sz w:val="32"/>
          <w:szCs w:val="32"/>
        </w:rPr>
        <w:t xml:space="preserve">  </w:t>
      </w:r>
      <w:r w:rsidRPr="00D76D8F">
        <w:rPr>
          <w:b/>
          <w:color w:val="FFFFFF" w:themeColor="background1"/>
          <w:sz w:val="32"/>
          <w:szCs w:val="32"/>
        </w:rPr>
        <w:t>Санкт-Петербурга</w:t>
      </w:r>
    </w:p>
    <w:p w:rsidR="00E678B1" w:rsidRDefault="00E678B1" w:rsidP="00E678B1">
      <w:pPr>
        <w:pStyle w:val="a5"/>
        <w:autoSpaceDE w:val="0"/>
        <w:spacing w:before="60" w:after="60"/>
        <w:ind w:firstLine="567"/>
        <w:jc w:val="center"/>
        <w:rPr>
          <w:b/>
          <w:color w:val="000000"/>
        </w:rPr>
      </w:pPr>
    </w:p>
    <w:p w:rsidR="00E678B1" w:rsidRDefault="00E678B1" w:rsidP="00E678B1">
      <w:pPr>
        <w:pStyle w:val="a5"/>
        <w:autoSpaceDE w:val="0"/>
        <w:spacing w:before="60" w:after="60"/>
        <w:ind w:firstLine="567"/>
        <w:jc w:val="center"/>
        <w:rPr>
          <w:b/>
          <w:color w:val="000000"/>
        </w:rPr>
      </w:pPr>
    </w:p>
    <w:p w:rsidR="00130455" w:rsidRDefault="00130455" w:rsidP="00130455">
      <w:pPr>
        <w:pStyle w:val="a7"/>
        <w:rPr>
          <w:b/>
          <w:sz w:val="36"/>
          <w:szCs w:val="36"/>
        </w:rPr>
      </w:pPr>
      <w:r>
        <w:rPr>
          <w:b/>
          <w:color w:val="000000"/>
          <w:sz w:val="32"/>
          <w:szCs w:val="32"/>
          <w:lang w:eastAsia="ar-SA"/>
        </w:rPr>
        <w:t xml:space="preserve">                         </w:t>
      </w:r>
      <w:r w:rsidRPr="00130455">
        <w:rPr>
          <w:b/>
          <w:sz w:val="36"/>
          <w:szCs w:val="36"/>
        </w:rPr>
        <w:t>Н</w:t>
      </w:r>
      <w:r w:rsidR="00BD7794" w:rsidRPr="00130455">
        <w:rPr>
          <w:b/>
          <w:sz w:val="36"/>
          <w:szCs w:val="36"/>
        </w:rPr>
        <w:t>акопительная</w:t>
      </w:r>
      <w:r w:rsidRPr="00130455">
        <w:rPr>
          <w:b/>
          <w:sz w:val="36"/>
          <w:szCs w:val="36"/>
        </w:rPr>
        <w:t xml:space="preserve"> пенсия – что это?</w:t>
      </w:r>
    </w:p>
    <w:p w:rsidR="00BD7794" w:rsidRPr="00130455" w:rsidRDefault="00BD7794" w:rsidP="00130455">
      <w:pPr>
        <w:pStyle w:val="a7"/>
        <w:rPr>
          <w:b/>
          <w:sz w:val="36"/>
          <w:szCs w:val="36"/>
        </w:rPr>
      </w:pPr>
      <w:r w:rsidRPr="00130455">
        <w:rPr>
          <w:b/>
        </w:rPr>
        <w:t>2</w:t>
      </w:r>
      <w:r w:rsidR="00130455">
        <w:rPr>
          <w:b/>
        </w:rPr>
        <w:t>3</w:t>
      </w:r>
      <w:r w:rsidRPr="00130455">
        <w:rPr>
          <w:b/>
        </w:rPr>
        <w:t>.06.2017</w:t>
      </w:r>
    </w:p>
    <w:p w:rsidR="00C06170" w:rsidRPr="00130455" w:rsidRDefault="006A3424" w:rsidP="00C06170">
      <w:pPr>
        <w:pStyle w:val="a7"/>
        <w:ind w:left="-851"/>
        <w:jc w:val="both"/>
        <w:rPr>
          <w:b/>
        </w:rPr>
      </w:pPr>
      <w:r w:rsidRPr="00130455">
        <w:rPr>
          <w:b/>
        </w:rPr>
        <w:t>П</w:t>
      </w:r>
      <w:r w:rsidR="00C06170" w:rsidRPr="00130455">
        <w:rPr>
          <w:b/>
        </w:rPr>
        <w:t>енсионные накопления формируются</w:t>
      </w:r>
      <w:r w:rsidRPr="00130455">
        <w:rPr>
          <w:b/>
        </w:rPr>
        <w:t xml:space="preserve"> у</w:t>
      </w:r>
      <w:r w:rsidR="00C06170" w:rsidRPr="00130455">
        <w:rPr>
          <w:b/>
        </w:rPr>
        <w:t xml:space="preserve">: </w:t>
      </w:r>
    </w:p>
    <w:p w:rsidR="00C06170" w:rsidRPr="00130455" w:rsidRDefault="00C06170" w:rsidP="00C06170">
      <w:pPr>
        <w:pStyle w:val="ab"/>
        <w:numPr>
          <w:ilvl w:val="0"/>
          <w:numId w:val="10"/>
        </w:numPr>
        <w:spacing w:after="0" w:line="240" w:lineRule="auto"/>
        <w:jc w:val="both"/>
        <w:rPr>
          <w:rFonts w:ascii="Times New Roman" w:eastAsia="Times New Roman" w:hAnsi="Times New Roman"/>
          <w:sz w:val="24"/>
          <w:szCs w:val="24"/>
          <w:lang w:eastAsia="ru-RU"/>
        </w:rPr>
      </w:pPr>
      <w:r w:rsidRPr="00130455">
        <w:rPr>
          <w:rFonts w:ascii="Times New Roman" w:eastAsia="Times New Roman" w:hAnsi="Times New Roman"/>
          <w:sz w:val="24"/>
          <w:szCs w:val="24"/>
          <w:lang w:eastAsia="ru-RU"/>
        </w:rPr>
        <w:t>граждан 1967 года рождения и моложе</w:t>
      </w:r>
      <w:r w:rsidR="006A3424" w:rsidRPr="00130455">
        <w:rPr>
          <w:rFonts w:ascii="Times New Roman" w:eastAsia="Times New Roman" w:hAnsi="Times New Roman"/>
          <w:sz w:val="24"/>
          <w:szCs w:val="24"/>
          <w:lang w:eastAsia="ru-RU"/>
        </w:rPr>
        <w:t>;</w:t>
      </w:r>
      <w:r w:rsidRPr="00130455">
        <w:rPr>
          <w:rFonts w:ascii="Times New Roman" w:eastAsia="Times New Roman" w:hAnsi="Times New Roman"/>
          <w:sz w:val="24"/>
          <w:szCs w:val="24"/>
          <w:lang w:eastAsia="ru-RU"/>
        </w:rPr>
        <w:t xml:space="preserve"> </w:t>
      </w:r>
    </w:p>
    <w:p w:rsidR="00C06170" w:rsidRPr="00130455" w:rsidRDefault="00C06170" w:rsidP="00C06170">
      <w:pPr>
        <w:pStyle w:val="ab"/>
        <w:numPr>
          <w:ilvl w:val="0"/>
          <w:numId w:val="10"/>
        </w:numPr>
        <w:spacing w:after="0" w:line="240" w:lineRule="auto"/>
        <w:jc w:val="both"/>
        <w:rPr>
          <w:rFonts w:ascii="Times New Roman" w:eastAsia="Times New Roman" w:hAnsi="Times New Roman"/>
          <w:sz w:val="24"/>
          <w:szCs w:val="24"/>
          <w:lang w:eastAsia="ru-RU"/>
        </w:rPr>
      </w:pPr>
      <w:r w:rsidRPr="00130455">
        <w:rPr>
          <w:rFonts w:ascii="Times New Roman" w:eastAsia="Times New Roman" w:hAnsi="Times New Roman"/>
          <w:sz w:val="24"/>
          <w:szCs w:val="24"/>
          <w:lang w:eastAsia="ru-RU"/>
        </w:rPr>
        <w:t>мужчин 1953-1966 года рождения и женщин 1957-1966 года рождения, в пользу которых в период с 2002 по 2004 гг. включительно уплачивались страховые взносы на накопительную пенсию</w:t>
      </w:r>
      <w:r w:rsidR="006A3424" w:rsidRPr="00130455">
        <w:rPr>
          <w:rFonts w:ascii="Times New Roman" w:eastAsia="Times New Roman" w:hAnsi="Times New Roman"/>
          <w:sz w:val="24"/>
          <w:szCs w:val="24"/>
          <w:lang w:eastAsia="ru-RU"/>
        </w:rPr>
        <w:t>;</w:t>
      </w:r>
    </w:p>
    <w:p w:rsidR="00C06170" w:rsidRPr="00130455" w:rsidRDefault="00C06170" w:rsidP="00C06170">
      <w:pPr>
        <w:pStyle w:val="ab"/>
        <w:numPr>
          <w:ilvl w:val="0"/>
          <w:numId w:val="10"/>
        </w:numPr>
        <w:spacing w:after="0" w:line="240" w:lineRule="auto"/>
        <w:jc w:val="both"/>
        <w:rPr>
          <w:rFonts w:ascii="Times New Roman" w:eastAsia="Times New Roman" w:hAnsi="Times New Roman"/>
          <w:sz w:val="24"/>
          <w:szCs w:val="24"/>
          <w:lang w:eastAsia="ru-RU"/>
        </w:rPr>
      </w:pPr>
      <w:r w:rsidRPr="00130455">
        <w:rPr>
          <w:rFonts w:ascii="Times New Roman" w:eastAsia="Times New Roman" w:hAnsi="Times New Roman"/>
          <w:sz w:val="24"/>
          <w:szCs w:val="24"/>
          <w:lang w:eastAsia="ru-RU"/>
        </w:rPr>
        <w:t xml:space="preserve">участников Программы </w:t>
      </w:r>
      <w:proofErr w:type="gramStart"/>
      <w:r w:rsidRPr="00130455">
        <w:rPr>
          <w:rFonts w:ascii="Times New Roman" w:eastAsia="Times New Roman" w:hAnsi="Times New Roman"/>
          <w:sz w:val="24"/>
          <w:szCs w:val="24"/>
          <w:lang w:eastAsia="ru-RU"/>
        </w:rPr>
        <w:t>государственного</w:t>
      </w:r>
      <w:proofErr w:type="gramEnd"/>
      <w:r w:rsidRPr="00130455">
        <w:rPr>
          <w:rFonts w:ascii="Times New Roman" w:eastAsia="Times New Roman" w:hAnsi="Times New Roman"/>
          <w:sz w:val="24"/>
          <w:szCs w:val="24"/>
          <w:lang w:eastAsia="ru-RU"/>
        </w:rPr>
        <w:t xml:space="preserve"> </w:t>
      </w:r>
      <w:proofErr w:type="spellStart"/>
      <w:r w:rsidRPr="00130455">
        <w:rPr>
          <w:rFonts w:ascii="Times New Roman" w:eastAsia="Times New Roman" w:hAnsi="Times New Roman"/>
          <w:sz w:val="24"/>
          <w:szCs w:val="24"/>
          <w:lang w:eastAsia="ru-RU"/>
        </w:rPr>
        <w:t>софинансирования</w:t>
      </w:r>
      <w:proofErr w:type="spellEnd"/>
      <w:r w:rsidRPr="00130455">
        <w:rPr>
          <w:rFonts w:ascii="Times New Roman" w:eastAsia="Times New Roman" w:hAnsi="Times New Roman"/>
          <w:sz w:val="24"/>
          <w:szCs w:val="24"/>
          <w:lang w:eastAsia="ru-RU"/>
        </w:rPr>
        <w:t xml:space="preserve"> пенсии; </w:t>
      </w:r>
    </w:p>
    <w:p w:rsidR="00130455" w:rsidRDefault="00C06170" w:rsidP="00130455">
      <w:pPr>
        <w:pStyle w:val="ab"/>
        <w:numPr>
          <w:ilvl w:val="0"/>
          <w:numId w:val="10"/>
        </w:numPr>
        <w:spacing w:after="0" w:line="240" w:lineRule="auto"/>
        <w:jc w:val="both"/>
        <w:rPr>
          <w:rFonts w:ascii="Times New Roman" w:eastAsia="Times New Roman" w:hAnsi="Times New Roman"/>
          <w:sz w:val="24"/>
          <w:szCs w:val="24"/>
          <w:lang w:eastAsia="ru-RU"/>
        </w:rPr>
      </w:pPr>
      <w:r w:rsidRPr="00130455">
        <w:rPr>
          <w:rFonts w:ascii="Times New Roman" w:eastAsia="Times New Roman" w:hAnsi="Times New Roman"/>
          <w:sz w:val="24"/>
          <w:szCs w:val="24"/>
          <w:lang w:eastAsia="ru-RU"/>
        </w:rPr>
        <w:t xml:space="preserve">граждан, имеющих право на материнский (семейный) капитал и направивших его средства на накопительную пенсию. </w:t>
      </w:r>
    </w:p>
    <w:p w:rsidR="00130455" w:rsidRDefault="00130455" w:rsidP="00130455">
      <w:pPr>
        <w:pStyle w:val="ab"/>
        <w:spacing w:after="0" w:line="240" w:lineRule="auto"/>
        <w:ind w:left="-131"/>
        <w:jc w:val="both"/>
        <w:rPr>
          <w:rFonts w:ascii="Times New Roman" w:eastAsia="Times New Roman" w:hAnsi="Times New Roman"/>
          <w:sz w:val="24"/>
          <w:szCs w:val="24"/>
          <w:lang w:eastAsia="ru-RU"/>
        </w:rPr>
      </w:pPr>
    </w:p>
    <w:p w:rsidR="00E01DEE" w:rsidRPr="00130455" w:rsidRDefault="00E01DEE" w:rsidP="00130455">
      <w:pPr>
        <w:spacing w:after="0" w:line="240" w:lineRule="auto"/>
        <w:ind w:left="-851"/>
        <w:jc w:val="both"/>
        <w:rPr>
          <w:rFonts w:ascii="Times New Roman" w:eastAsia="Times New Roman" w:hAnsi="Times New Roman"/>
          <w:sz w:val="24"/>
          <w:szCs w:val="24"/>
          <w:lang w:eastAsia="ru-RU"/>
        </w:rPr>
      </w:pPr>
      <w:r w:rsidRPr="00130455">
        <w:rPr>
          <w:rFonts w:ascii="Times New Roman" w:eastAsia="Times New Roman" w:hAnsi="Times New Roman"/>
          <w:b/>
          <w:sz w:val="24"/>
          <w:szCs w:val="24"/>
          <w:lang w:eastAsia="ru-RU"/>
        </w:rPr>
        <w:t xml:space="preserve">Существует три вида выплат пенсионных накоплений: </w:t>
      </w:r>
    </w:p>
    <w:p w:rsidR="006A3424" w:rsidRPr="00130455" w:rsidRDefault="00BC5175" w:rsidP="006A3424">
      <w:pPr>
        <w:pStyle w:val="a7"/>
        <w:ind w:left="-851"/>
        <w:jc w:val="both"/>
      </w:pPr>
      <w:r w:rsidRPr="00130455">
        <w:rPr>
          <w:rStyle w:val="a9"/>
        </w:rPr>
        <w:t>Единовременн</w:t>
      </w:r>
      <w:r w:rsidR="006A3424" w:rsidRPr="00130455">
        <w:rPr>
          <w:rStyle w:val="a9"/>
        </w:rPr>
        <w:t>ая</w:t>
      </w:r>
      <w:r w:rsidRPr="00130455">
        <w:rPr>
          <w:rStyle w:val="a9"/>
        </w:rPr>
        <w:t xml:space="preserve"> выплат</w:t>
      </w:r>
      <w:r w:rsidR="006A3424" w:rsidRPr="00130455">
        <w:rPr>
          <w:rStyle w:val="a9"/>
        </w:rPr>
        <w:t>а</w:t>
      </w:r>
      <w:r w:rsidRPr="00130455">
        <w:t xml:space="preserve"> – выплачиваются сразу все пенсионные </w:t>
      </w:r>
      <w:r w:rsidR="006A3424" w:rsidRPr="00130455">
        <w:t>накопления одной суммой:</w:t>
      </w:r>
      <w:r w:rsidRPr="00130455">
        <w:t xml:space="preserve"> </w:t>
      </w:r>
    </w:p>
    <w:p w:rsidR="006A3424" w:rsidRPr="00130455" w:rsidRDefault="00BC5175" w:rsidP="006A3424">
      <w:pPr>
        <w:pStyle w:val="a7"/>
        <w:numPr>
          <w:ilvl w:val="0"/>
          <w:numId w:val="11"/>
        </w:numPr>
        <w:jc w:val="both"/>
        <w:rPr>
          <w:rStyle w:val="aa"/>
          <w:i w:val="0"/>
          <w:iCs w:val="0"/>
        </w:rPr>
      </w:pPr>
      <w:r w:rsidRPr="00130455">
        <w:rPr>
          <w:rStyle w:val="aa"/>
          <w:i w:val="0"/>
        </w:rPr>
        <w:t>граждан</w:t>
      </w:r>
      <w:r w:rsidR="006A3424" w:rsidRPr="00130455">
        <w:rPr>
          <w:rStyle w:val="aa"/>
          <w:i w:val="0"/>
        </w:rPr>
        <w:t>ам</w:t>
      </w:r>
      <w:r w:rsidRPr="00130455">
        <w:rPr>
          <w:rStyle w:val="aa"/>
          <w:i w:val="0"/>
        </w:rPr>
        <w:t>, у которых размер накопительной пенсии составляет 5 процентов и менее по отношению к сумме размера страховой пенсии по старости, в том числе с учетом фиксированной выплаты, и размера накопительной пенсии, рассчитанных по состоянию на день назначения накопительной пенсии;</w:t>
      </w:r>
    </w:p>
    <w:p w:rsidR="00BC5175" w:rsidRPr="00130455" w:rsidRDefault="00BC5175" w:rsidP="006A3424">
      <w:pPr>
        <w:pStyle w:val="a7"/>
        <w:numPr>
          <w:ilvl w:val="0"/>
          <w:numId w:val="11"/>
        </w:numPr>
        <w:jc w:val="both"/>
      </w:pPr>
      <w:r w:rsidRPr="00130455">
        <w:rPr>
          <w:rStyle w:val="aa"/>
          <w:i w:val="0"/>
        </w:rPr>
        <w:t>граждан</w:t>
      </w:r>
      <w:r w:rsidR="006A3424" w:rsidRPr="00130455">
        <w:rPr>
          <w:rStyle w:val="aa"/>
          <w:i w:val="0"/>
        </w:rPr>
        <w:t>ам</w:t>
      </w:r>
      <w:r w:rsidRPr="00130455">
        <w:rPr>
          <w:rStyle w:val="aa"/>
          <w:i w:val="0"/>
        </w:rPr>
        <w:t xml:space="preserve">, получающие страховую пенсию по инвалидности или по случаю потери кормильца либо получающие пенсию по государственному пенсионному обеспечению, которые при достижении общеустановленного пенсионного возраста не приобрели право на страховую пенсию по старости из-за отсутствия необходимого страхового стажа или необходимого количества пенсионных баллов </w:t>
      </w:r>
      <w:r w:rsidRPr="00130455">
        <w:rPr>
          <w:rStyle w:val="aa"/>
        </w:rPr>
        <w:t>(</w:t>
      </w:r>
      <w:hyperlink r:id="rId8" w:history="1">
        <w:r w:rsidRPr="00130455">
          <w:rPr>
            <w:rStyle w:val="a8"/>
            <w:color w:val="auto"/>
            <w:u w:val="none"/>
          </w:rPr>
          <w:t>с учетом переходных положений пенсионной формулы</w:t>
        </w:r>
      </w:hyperlink>
      <w:r w:rsidRPr="00130455">
        <w:rPr>
          <w:rStyle w:val="aa"/>
        </w:rPr>
        <w:t>).</w:t>
      </w:r>
    </w:p>
    <w:p w:rsidR="00BC5175" w:rsidRPr="00130455" w:rsidRDefault="00BC5175" w:rsidP="004A380E">
      <w:pPr>
        <w:pStyle w:val="a7"/>
        <w:ind w:left="-851"/>
        <w:jc w:val="both"/>
      </w:pPr>
      <w:r w:rsidRPr="00130455">
        <w:rPr>
          <w:rStyle w:val="a9"/>
        </w:rPr>
        <w:t>Срочн</w:t>
      </w:r>
      <w:r w:rsidR="006A3424" w:rsidRPr="00130455">
        <w:rPr>
          <w:rStyle w:val="a9"/>
        </w:rPr>
        <w:t>ая</w:t>
      </w:r>
      <w:r w:rsidRPr="00130455">
        <w:rPr>
          <w:rStyle w:val="a9"/>
        </w:rPr>
        <w:t xml:space="preserve"> пенсионн</w:t>
      </w:r>
      <w:r w:rsidR="006A3424" w:rsidRPr="00130455">
        <w:rPr>
          <w:rStyle w:val="a9"/>
        </w:rPr>
        <w:t>ая</w:t>
      </w:r>
      <w:r w:rsidRPr="00130455">
        <w:rPr>
          <w:rStyle w:val="a9"/>
        </w:rPr>
        <w:t xml:space="preserve"> выплат</w:t>
      </w:r>
      <w:r w:rsidR="006A3424" w:rsidRPr="00130455">
        <w:rPr>
          <w:rStyle w:val="a9"/>
        </w:rPr>
        <w:t>а</w:t>
      </w:r>
      <w:r w:rsidR="00C06170" w:rsidRPr="00130455">
        <w:rPr>
          <w:rStyle w:val="a9"/>
        </w:rPr>
        <w:t xml:space="preserve"> </w:t>
      </w:r>
      <w:r w:rsidR="00C06170" w:rsidRPr="00130455">
        <w:t xml:space="preserve">– </w:t>
      </w:r>
      <w:r w:rsidRPr="00130455">
        <w:t xml:space="preserve">продолжительность </w:t>
      </w:r>
      <w:r w:rsidR="006A3424" w:rsidRPr="00130455">
        <w:t xml:space="preserve">ее выплаты </w:t>
      </w:r>
      <w:r w:rsidRPr="00130455">
        <w:t xml:space="preserve">определяет сам гражданин, но она не может быть меньше 10 лет. </w:t>
      </w:r>
      <w:proofErr w:type="gramStart"/>
      <w:r w:rsidRPr="00130455">
        <w:t xml:space="preserve">Выплачивается при возникновении права на пенсию по старости лицам, сформировавшим пенсионные накопления за счет взносов в рамках </w:t>
      </w:r>
      <w:hyperlink r:id="rId9" w:history="1">
        <w:r w:rsidR="00C06170" w:rsidRPr="00130455">
          <w:rPr>
            <w:rStyle w:val="a8"/>
            <w:color w:val="auto"/>
            <w:u w:val="none"/>
          </w:rPr>
          <w:t>п</w:t>
        </w:r>
        <w:r w:rsidRPr="00130455">
          <w:rPr>
            <w:rStyle w:val="a8"/>
            <w:color w:val="auto"/>
            <w:u w:val="none"/>
          </w:rPr>
          <w:t xml:space="preserve">рограммы государственного </w:t>
        </w:r>
        <w:proofErr w:type="spellStart"/>
        <w:r w:rsidRPr="00130455">
          <w:rPr>
            <w:rStyle w:val="a8"/>
            <w:color w:val="auto"/>
            <w:u w:val="none"/>
          </w:rPr>
          <w:t>софинансирования</w:t>
        </w:r>
        <w:proofErr w:type="spellEnd"/>
        <w:r w:rsidRPr="00130455">
          <w:rPr>
            <w:rStyle w:val="a8"/>
            <w:color w:val="auto"/>
            <w:u w:val="none"/>
          </w:rPr>
          <w:t xml:space="preserve"> пенсии</w:t>
        </w:r>
      </w:hyperlink>
      <w:r w:rsidRPr="00130455">
        <w:t xml:space="preserve">, в том числе взносов работодателя, взносов государства на </w:t>
      </w:r>
      <w:proofErr w:type="spellStart"/>
      <w:r w:rsidRPr="00130455">
        <w:t>софинансирование</w:t>
      </w:r>
      <w:proofErr w:type="spellEnd"/>
      <w:r w:rsidRPr="00130455">
        <w:t xml:space="preserve"> и дохода от их инвестирования, а также за счет средств </w:t>
      </w:r>
      <w:hyperlink r:id="rId10" w:history="1">
        <w:r w:rsidRPr="00130455">
          <w:rPr>
            <w:rStyle w:val="a8"/>
            <w:color w:val="auto"/>
            <w:u w:val="none"/>
          </w:rPr>
          <w:t>материнского (семейного) капитала</w:t>
        </w:r>
      </w:hyperlink>
      <w:r w:rsidRPr="00130455">
        <w:t>, направленных на формирование будущей пенсии, и дохода от их инвестирования.</w:t>
      </w:r>
      <w:proofErr w:type="gramEnd"/>
    </w:p>
    <w:p w:rsidR="00C06170" w:rsidRPr="00130455" w:rsidRDefault="00BC5175" w:rsidP="00C06170">
      <w:pPr>
        <w:pStyle w:val="a7"/>
        <w:ind w:left="-851"/>
        <w:jc w:val="both"/>
      </w:pPr>
      <w:r w:rsidRPr="00130455">
        <w:rPr>
          <w:rStyle w:val="a9"/>
        </w:rPr>
        <w:t>Накопительн</w:t>
      </w:r>
      <w:r w:rsidR="006A3424" w:rsidRPr="00130455">
        <w:rPr>
          <w:rStyle w:val="a9"/>
        </w:rPr>
        <w:t>ая</w:t>
      </w:r>
      <w:r w:rsidRPr="00130455">
        <w:rPr>
          <w:rStyle w:val="a9"/>
        </w:rPr>
        <w:t xml:space="preserve"> пенси</w:t>
      </w:r>
      <w:r w:rsidR="006A3424" w:rsidRPr="00130455">
        <w:rPr>
          <w:rStyle w:val="a9"/>
        </w:rPr>
        <w:t>я</w:t>
      </w:r>
      <w:r w:rsidRPr="00130455">
        <w:rPr>
          <w:rStyle w:val="a9"/>
        </w:rPr>
        <w:t> </w:t>
      </w:r>
      <w:r w:rsidRPr="00130455">
        <w:t xml:space="preserve">– </w:t>
      </w:r>
      <w:r w:rsidR="006A3424" w:rsidRPr="00130455">
        <w:t>выплачивается</w:t>
      </w:r>
      <w:r w:rsidR="00C06170" w:rsidRPr="00130455">
        <w:t xml:space="preserve"> ежемесячно и пожизненно</w:t>
      </w:r>
      <w:r w:rsidR="006A3424" w:rsidRPr="00130455">
        <w:t xml:space="preserve"> при возникновении права на пенсию по старости и наличия средств пенсионных накоплений</w:t>
      </w:r>
      <w:r w:rsidR="00C06170" w:rsidRPr="00130455">
        <w:t>. Ее размер рассчитывается исходя из ожидаемого периода выплаты – 20 лет (240 месяцев). 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w:t>
      </w:r>
      <w:r w:rsidR="006A3424" w:rsidRPr="00130455">
        <w:t>ть на 240 месяцев.</w:t>
      </w:r>
    </w:p>
    <w:p w:rsidR="00BC5175" w:rsidRPr="00130455" w:rsidRDefault="00BC5175" w:rsidP="004A380E">
      <w:pPr>
        <w:spacing w:after="0" w:line="240" w:lineRule="auto"/>
        <w:ind w:left="-851"/>
        <w:jc w:val="both"/>
        <w:rPr>
          <w:rFonts w:ascii="Times New Roman" w:eastAsia="Times New Roman" w:hAnsi="Times New Roman"/>
          <w:lang w:eastAsia="ru-RU"/>
        </w:rPr>
      </w:pPr>
    </w:p>
    <w:p w:rsidR="00BC5175" w:rsidRPr="00130455" w:rsidRDefault="00C06170" w:rsidP="00130455">
      <w:pPr>
        <w:spacing w:after="0" w:line="240" w:lineRule="auto"/>
        <w:ind w:left="-851"/>
        <w:jc w:val="both"/>
        <w:rPr>
          <w:rFonts w:ascii="Times New Roman" w:eastAsia="Times New Roman" w:hAnsi="Times New Roman"/>
          <w:b/>
          <w:sz w:val="24"/>
          <w:szCs w:val="24"/>
          <w:lang w:eastAsia="ru-RU"/>
        </w:rPr>
      </w:pPr>
      <w:r w:rsidRPr="00130455">
        <w:rPr>
          <w:rFonts w:ascii="Times New Roman" w:eastAsia="Times New Roman" w:hAnsi="Times New Roman"/>
          <w:b/>
          <w:lang w:eastAsia="ru-RU"/>
        </w:rPr>
        <w:t xml:space="preserve">Важно! </w:t>
      </w:r>
      <w:r w:rsidR="00BC5175" w:rsidRPr="00130455">
        <w:rPr>
          <w:rFonts w:ascii="Times New Roman" w:eastAsia="Times New Roman" w:hAnsi="Times New Roman"/>
          <w:lang w:eastAsia="ru-RU"/>
        </w:rPr>
        <w:t xml:space="preserve">В 2014-2017 гг. все страховые взносы на обязательное пенсионное страхование, уплачиваемые работодателями за своих работников, направляются на формирование страховой пенсии. Все ранее сформированные пенсионные накопления по-прежнему инвестируются управляющими компаниями или НПФ и будут выплачены гражданам в полном объеме с учетом инвестиционного дохода, когда гражданин получит право выйти на </w:t>
      </w:r>
      <w:proofErr w:type="gramStart"/>
      <w:r w:rsidR="00BC5175" w:rsidRPr="00130455">
        <w:rPr>
          <w:rFonts w:ascii="Times New Roman" w:eastAsia="Times New Roman" w:hAnsi="Times New Roman"/>
          <w:lang w:eastAsia="ru-RU"/>
        </w:rPr>
        <w:t>пенсию</w:t>
      </w:r>
      <w:proofErr w:type="gramEnd"/>
      <w:r w:rsidR="00BC5175" w:rsidRPr="00130455">
        <w:rPr>
          <w:rFonts w:ascii="Times New Roman" w:eastAsia="Times New Roman" w:hAnsi="Times New Roman"/>
          <w:lang w:eastAsia="ru-RU"/>
        </w:rPr>
        <w:t xml:space="preserve"> и обратится за ее назначением. Добровольные взносы, а также дополнительные взносы, которые были уплачены гражданами в рамках Программы </w:t>
      </w:r>
      <w:proofErr w:type="gramStart"/>
      <w:r w:rsidR="00BC5175" w:rsidRPr="00130455">
        <w:rPr>
          <w:rFonts w:ascii="Times New Roman" w:eastAsia="Times New Roman" w:hAnsi="Times New Roman"/>
          <w:lang w:eastAsia="ru-RU"/>
        </w:rPr>
        <w:t>государственного</w:t>
      </w:r>
      <w:proofErr w:type="gramEnd"/>
      <w:r w:rsidR="00BC5175" w:rsidRPr="00130455">
        <w:rPr>
          <w:rFonts w:ascii="Times New Roman" w:eastAsia="Times New Roman" w:hAnsi="Times New Roman"/>
          <w:lang w:eastAsia="ru-RU"/>
        </w:rPr>
        <w:t xml:space="preserve"> </w:t>
      </w:r>
      <w:proofErr w:type="spellStart"/>
      <w:r w:rsidR="00BC5175" w:rsidRPr="00130455">
        <w:rPr>
          <w:rFonts w:ascii="Times New Roman" w:eastAsia="Times New Roman" w:hAnsi="Times New Roman"/>
          <w:lang w:eastAsia="ru-RU"/>
        </w:rPr>
        <w:t>софинансирования</w:t>
      </w:r>
      <w:proofErr w:type="spellEnd"/>
      <w:r w:rsidR="00BC5175" w:rsidRPr="00130455">
        <w:rPr>
          <w:rFonts w:ascii="Times New Roman" w:eastAsia="Times New Roman" w:hAnsi="Times New Roman"/>
          <w:lang w:eastAsia="ru-RU"/>
        </w:rPr>
        <w:t xml:space="preserve"> пенсий передаются Пенсионным фондом России в управляющие компании или НПФ в полном объеме</w:t>
      </w:r>
      <w:r w:rsidR="00BC5175" w:rsidRPr="00130455">
        <w:rPr>
          <w:rFonts w:ascii="Times New Roman" w:eastAsia="Times New Roman" w:hAnsi="Times New Roman"/>
          <w:sz w:val="24"/>
          <w:szCs w:val="24"/>
          <w:lang w:eastAsia="ru-RU"/>
        </w:rPr>
        <w:t xml:space="preserve">. </w:t>
      </w:r>
    </w:p>
    <w:sectPr w:rsidR="00BC5175" w:rsidRPr="00130455" w:rsidSect="0049272B">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E85"/>
    <w:multiLevelType w:val="multilevel"/>
    <w:tmpl w:val="31CA6D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9E810B2"/>
    <w:multiLevelType w:val="hybridMultilevel"/>
    <w:tmpl w:val="FB7A2B16"/>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1DAA47F5"/>
    <w:multiLevelType w:val="hybridMultilevel"/>
    <w:tmpl w:val="F258D824"/>
    <w:lvl w:ilvl="0" w:tplc="6E7E52CE">
      <w:start w:val="1"/>
      <w:numFmt w:val="bullet"/>
      <w:lvlText w:val="•"/>
      <w:lvlJc w:val="left"/>
      <w:pPr>
        <w:tabs>
          <w:tab w:val="num" w:pos="502"/>
        </w:tabs>
        <w:ind w:left="502" w:hanging="360"/>
      </w:pPr>
      <w:rPr>
        <w:rFonts w:ascii="Arial" w:hAnsi="Arial" w:hint="default"/>
      </w:rPr>
    </w:lvl>
    <w:lvl w:ilvl="1" w:tplc="3590680A" w:tentative="1">
      <w:start w:val="1"/>
      <w:numFmt w:val="bullet"/>
      <w:lvlText w:val="•"/>
      <w:lvlJc w:val="left"/>
      <w:pPr>
        <w:tabs>
          <w:tab w:val="num" w:pos="1440"/>
        </w:tabs>
        <w:ind w:left="1440" w:hanging="360"/>
      </w:pPr>
      <w:rPr>
        <w:rFonts w:ascii="Arial" w:hAnsi="Arial" w:hint="default"/>
      </w:rPr>
    </w:lvl>
    <w:lvl w:ilvl="2" w:tplc="E2D8300E" w:tentative="1">
      <w:start w:val="1"/>
      <w:numFmt w:val="bullet"/>
      <w:lvlText w:val="•"/>
      <w:lvlJc w:val="left"/>
      <w:pPr>
        <w:tabs>
          <w:tab w:val="num" w:pos="2160"/>
        </w:tabs>
        <w:ind w:left="2160" w:hanging="360"/>
      </w:pPr>
      <w:rPr>
        <w:rFonts w:ascii="Arial" w:hAnsi="Arial" w:hint="default"/>
      </w:rPr>
    </w:lvl>
    <w:lvl w:ilvl="3" w:tplc="D1E004C0" w:tentative="1">
      <w:start w:val="1"/>
      <w:numFmt w:val="bullet"/>
      <w:lvlText w:val="•"/>
      <w:lvlJc w:val="left"/>
      <w:pPr>
        <w:tabs>
          <w:tab w:val="num" w:pos="2880"/>
        </w:tabs>
        <w:ind w:left="2880" w:hanging="360"/>
      </w:pPr>
      <w:rPr>
        <w:rFonts w:ascii="Arial" w:hAnsi="Arial" w:hint="default"/>
      </w:rPr>
    </w:lvl>
    <w:lvl w:ilvl="4" w:tplc="81343D8C" w:tentative="1">
      <w:start w:val="1"/>
      <w:numFmt w:val="bullet"/>
      <w:lvlText w:val="•"/>
      <w:lvlJc w:val="left"/>
      <w:pPr>
        <w:tabs>
          <w:tab w:val="num" w:pos="3600"/>
        </w:tabs>
        <w:ind w:left="3600" w:hanging="360"/>
      </w:pPr>
      <w:rPr>
        <w:rFonts w:ascii="Arial" w:hAnsi="Arial" w:hint="default"/>
      </w:rPr>
    </w:lvl>
    <w:lvl w:ilvl="5" w:tplc="959E57E2" w:tentative="1">
      <w:start w:val="1"/>
      <w:numFmt w:val="bullet"/>
      <w:lvlText w:val="•"/>
      <w:lvlJc w:val="left"/>
      <w:pPr>
        <w:tabs>
          <w:tab w:val="num" w:pos="4320"/>
        </w:tabs>
        <w:ind w:left="4320" w:hanging="360"/>
      </w:pPr>
      <w:rPr>
        <w:rFonts w:ascii="Arial" w:hAnsi="Arial" w:hint="default"/>
      </w:rPr>
    </w:lvl>
    <w:lvl w:ilvl="6" w:tplc="0856191A" w:tentative="1">
      <w:start w:val="1"/>
      <w:numFmt w:val="bullet"/>
      <w:lvlText w:val="•"/>
      <w:lvlJc w:val="left"/>
      <w:pPr>
        <w:tabs>
          <w:tab w:val="num" w:pos="5040"/>
        </w:tabs>
        <w:ind w:left="5040" w:hanging="360"/>
      </w:pPr>
      <w:rPr>
        <w:rFonts w:ascii="Arial" w:hAnsi="Arial" w:hint="default"/>
      </w:rPr>
    </w:lvl>
    <w:lvl w:ilvl="7" w:tplc="82D81C08" w:tentative="1">
      <w:start w:val="1"/>
      <w:numFmt w:val="bullet"/>
      <w:lvlText w:val="•"/>
      <w:lvlJc w:val="left"/>
      <w:pPr>
        <w:tabs>
          <w:tab w:val="num" w:pos="5760"/>
        </w:tabs>
        <w:ind w:left="5760" w:hanging="360"/>
      </w:pPr>
      <w:rPr>
        <w:rFonts w:ascii="Arial" w:hAnsi="Arial" w:hint="default"/>
      </w:rPr>
    </w:lvl>
    <w:lvl w:ilvl="8" w:tplc="D706B4A4" w:tentative="1">
      <w:start w:val="1"/>
      <w:numFmt w:val="bullet"/>
      <w:lvlText w:val="•"/>
      <w:lvlJc w:val="left"/>
      <w:pPr>
        <w:tabs>
          <w:tab w:val="num" w:pos="6480"/>
        </w:tabs>
        <w:ind w:left="6480" w:hanging="360"/>
      </w:pPr>
      <w:rPr>
        <w:rFonts w:ascii="Arial" w:hAnsi="Arial" w:hint="default"/>
      </w:rPr>
    </w:lvl>
  </w:abstractNum>
  <w:abstractNum w:abstractNumId="3">
    <w:nsid w:val="20522F33"/>
    <w:multiLevelType w:val="hybridMultilevel"/>
    <w:tmpl w:val="E3E8D8F4"/>
    <w:lvl w:ilvl="0" w:tplc="0419000B">
      <w:start w:val="1"/>
      <w:numFmt w:val="bullet"/>
      <w:lvlText w:val=""/>
      <w:lvlJc w:val="left"/>
      <w:pPr>
        <w:ind w:left="-491" w:hanging="360"/>
      </w:pPr>
      <w:rPr>
        <w:rFonts w:ascii="Wingdings" w:hAnsi="Wingdings"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4">
    <w:nsid w:val="2F644F81"/>
    <w:multiLevelType w:val="hybridMultilevel"/>
    <w:tmpl w:val="BCAE0E80"/>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3F393A3A"/>
    <w:multiLevelType w:val="multilevel"/>
    <w:tmpl w:val="0DE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247204"/>
    <w:multiLevelType w:val="multilevel"/>
    <w:tmpl w:val="9B00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61141"/>
    <w:multiLevelType w:val="multilevel"/>
    <w:tmpl w:val="2416C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4C3835"/>
    <w:multiLevelType w:val="multilevel"/>
    <w:tmpl w:val="2B66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532DFF"/>
    <w:multiLevelType w:val="multilevel"/>
    <w:tmpl w:val="9CD4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3F6B29"/>
    <w:multiLevelType w:val="multilevel"/>
    <w:tmpl w:val="B74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5"/>
  </w:num>
  <w:num w:numId="5">
    <w:abstractNumId w:val="10"/>
  </w:num>
  <w:num w:numId="6">
    <w:abstractNumId w:val="7"/>
  </w:num>
  <w:num w:numId="7">
    <w:abstractNumId w:val="0"/>
  </w:num>
  <w:num w:numId="8">
    <w:abstractNumId w:val="6"/>
  </w:num>
  <w:num w:numId="9">
    <w:abstractNumId w:val="3"/>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724"/>
    <w:rsid w:val="00004A7B"/>
    <w:rsid w:val="00040B86"/>
    <w:rsid w:val="00045C81"/>
    <w:rsid w:val="000777C8"/>
    <w:rsid w:val="000A4D39"/>
    <w:rsid w:val="000B2CC1"/>
    <w:rsid w:val="000B548F"/>
    <w:rsid w:val="000D14C2"/>
    <w:rsid w:val="000E0863"/>
    <w:rsid w:val="000E1300"/>
    <w:rsid w:val="00130455"/>
    <w:rsid w:val="001542E0"/>
    <w:rsid w:val="00186C01"/>
    <w:rsid w:val="001C3FA9"/>
    <w:rsid w:val="002421AB"/>
    <w:rsid w:val="0029402E"/>
    <w:rsid w:val="00345970"/>
    <w:rsid w:val="003754BF"/>
    <w:rsid w:val="003A59EC"/>
    <w:rsid w:val="003A7CC4"/>
    <w:rsid w:val="003C0FBE"/>
    <w:rsid w:val="003D255E"/>
    <w:rsid w:val="003F53DE"/>
    <w:rsid w:val="004055EA"/>
    <w:rsid w:val="0040588D"/>
    <w:rsid w:val="0043303C"/>
    <w:rsid w:val="004862B1"/>
    <w:rsid w:val="0049272B"/>
    <w:rsid w:val="004A270E"/>
    <w:rsid w:val="004A380E"/>
    <w:rsid w:val="004D7724"/>
    <w:rsid w:val="00500CD0"/>
    <w:rsid w:val="00515402"/>
    <w:rsid w:val="00522302"/>
    <w:rsid w:val="0054218E"/>
    <w:rsid w:val="00556952"/>
    <w:rsid w:val="005865A0"/>
    <w:rsid w:val="005A3B12"/>
    <w:rsid w:val="00622C49"/>
    <w:rsid w:val="00646063"/>
    <w:rsid w:val="0065745D"/>
    <w:rsid w:val="00693946"/>
    <w:rsid w:val="006A2E69"/>
    <w:rsid w:val="006A3424"/>
    <w:rsid w:val="006B695E"/>
    <w:rsid w:val="006D300E"/>
    <w:rsid w:val="007017C2"/>
    <w:rsid w:val="00754B36"/>
    <w:rsid w:val="007841B6"/>
    <w:rsid w:val="007A277E"/>
    <w:rsid w:val="007B538C"/>
    <w:rsid w:val="008378CC"/>
    <w:rsid w:val="00857CD4"/>
    <w:rsid w:val="008C6736"/>
    <w:rsid w:val="008C7331"/>
    <w:rsid w:val="008D2862"/>
    <w:rsid w:val="0097066F"/>
    <w:rsid w:val="009C7E04"/>
    <w:rsid w:val="00A22C58"/>
    <w:rsid w:val="00AD417E"/>
    <w:rsid w:val="00AF60EF"/>
    <w:rsid w:val="00B05C32"/>
    <w:rsid w:val="00B122E0"/>
    <w:rsid w:val="00B24714"/>
    <w:rsid w:val="00B95861"/>
    <w:rsid w:val="00BC5175"/>
    <w:rsid w:val="00BD7794"/>
    <w:rsid w:val="00BD7C29"/>
    <w:rsid w:val="00C06170"/>
    <w:rsid w:val="00C10ACA"/>
    <w:rsid w:val="00C22EBE"/>
    <w:rsid w:val="00C318AD"/>
    <w:rsid w:val="00C56748"/>
    <w:rsid w:val="00CC07BF"/>
    <w:rsid w:val="00D57664"/>
    <w:rsid w:val="00D71A15"/>
    <w:rsid w:val="00D74367"/>
    <w:rsid w:val="00D76D8F"/>
    <w:rsid w:val="00D80B86"/>
    <w:rsid w:val="00DD3A39"/>
    <w:rsid w:val="00DF1AB1"/>
    <w:rsid w:val="00E01DEE"/>
    <w:rsid w:val="00E04787"/>
    <w:rsid w:val="00E10E7A"/>
    <w:rsid w:val="00E6278D"/>
    <w:rsid w:val="00E678B1"/>
    <w:rsid w:val="00E7285D"/>
    <w:rsid w:val="00EA40F0"/>
    <w:rsid w:val="00FD0533"/>
    <w:rsid w:val="00FF0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39"/>
    <w:pPr>
      <w:spacing w:after="200" w:line="276" w:lineRule="auto"/>
    </w:pPr>
    <w:rPr>
      <w:sz w:val="22"/>
      <w:szCs w:val="22"/>
      <w:lang w:eastAsia="en-US"/>
    </w:rPr>
  </w:style>
  <w:style w:type="paragraph" w:styleId="1">
    <w:name w:val="heading 1"/>
    <w:basedOn w:val="a"/>
    <w:link w:val="10"/>
    <w:uiPriority w:val="9"/>
    <w:qFormat/>
    <w:rsid w:val="00754B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3A59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1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7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724"/>
    <w:rPr>
      <w:rFonts w:ascii="Tahoma" w:hAnsi="Tahoma" w:cs="Tahoma"/>
      <w:sz w:val="16"/>
      <w:szCs w:val="16"/>
    </w:rPr>
  </w:style>
  <w:style w:type="paragraph" w:styleId="a5">
    <w:name w:val="Body Text"/>
    <w:basedOn w:val="a"/>
    <w:link w:val="a6"/>
    <w:rsid w:val="00E678B1"/>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basedOn w:val="a0"/>
    <w:link w:val="a5"/>
    <w:rsid w:val="00E678B1"/>
    <w:rPr>
      <w:rFonts w:ascii="Times New Roman" w:eastAsia="Times New Roman" w:hAnsi="Times New Roman"/>
      <w:sz w:val="24"/>
      <w:szCs w:val="24"/>
      <w:lang w:eastAsia="ar-SA"/>
    </w:rPr>
  </w:style>
  <w:style w:type="paragraph" w:styleId="a7">
    <w:name w:val="Normal (Web)"/>
    <w:basedOn w:val="a"/>
    <w:uiPriority w:val="99"/>
    <w:unhideWhenUsed/>
    <w:rsid w:val="00FD0533"/>
    <w:pPr>
      <w:spacing w:before="100" w:beforeAutospacing="1" w:after="119"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754B36"/>
    <w:rPr>
      <w:rFonts w:ascii="Times New Roman" w:eastAsia="Times New Roman" w:hAnsi="Times New Roman"/>
      <w:b/>
      <w:bCs/>
      <w:kern w:val="36"/>
      <w:sz w:val="48"/>
      <w:szCs w:val="48"/>
    </w:rPr>
  </w:style>
  <w:style w:type="character" w:styleId="a8">
    <w:name w:val="Hyperlink"/>
    <w:basedOn w:val="a0"/>
    <w:uiPriority w:val="99"/>
    <w:semiHidden/>
    <w:unhideWhenUsed/>
    <w:rsid w:val="00754B36"/>
    <w:rPr>
      <w:color w:val="0000FF"/>
      <w:u w:val="single"/>
    </w:rPr>
  </w:style>
  <w:style w:type="character" w:customStyle="1" w:styleId="text-highlight">
    <w:name w:val="text-highlight"/>
    <w:basedOn w:val="a0"/>
    <w:rsid w:val="00754B36"/>
  </w:style>
  <w:style w:type="character" w:customStyle="1" w:styleId="30">
    <w:name w:val="Заголовок 3 Знак"/>
    <w:basedOn w:val="a0"/>
    <w:link w:val="3"/>
    <w:uiPriority w:val="9"/>
    <w:semiHidden/>
    <w:rsid w:val="00BC5175"/>
    <w:rPr>
      <w:rFonts w:asciiTheme="majorHAnsi" w:eastAsiaTheme="majorEastAsia" w:hAnsiTheme="majorHAnsi" w:cstheme="majorBidi"/>
      <w:b/>
      <w:bCs/>
      <w:color w:val="4F81BD" w:themeColor="accent1"/>
      <w:sz w:val="22"/>
      <w:szCs w:val="22"/>
      <w:lang w:eastAsia="en-US"/>
    </w:rPr>
  </w:style>
  <w:style w:type="character" w:styleId="a9">
    <w:name w:val="Strong"/>
    <w:basedOn w:val="a0"/>
    <w:uiPriority w:val="22"/>
    <w:qFormat/>
    <w:rsid w:val="00BC5175"/>
    <w:rPr>
      <w:b/>
      <w:bCs/>
    </w:rPr>
  </w:style>
  <w:style w:type="character" w:styleId="aa">
    <w:name w:val="Emphasis"/>
    <w:basedOn w:val="a0"/>
    <w:uiPriority w:val="20"/>
    <w:qFormat/>
    <w:rsid w:val="00BC5175"/>
    <w:rPr>
      <w:i/>
      <w:iCs/>
    </w:rPr>
  </w:style>
  <w:style w:type="paragraph" w:customStyle="1" w:styleId="paragraph--vkzx7mnmbk">
    <w:name w:val="paragraph--vkzx7mnmbk"/>
    <w:basedOn w:val="a"/>
    <w:rsid w:val="00BC51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3A59EC"/>
    <w:rPr>
      <w:rFonts w:asciiTheme="majorHAnsi" w:eastAsiaTheme="majorEastAsia" w:hAnsiTheme="majorHAnsi" w:cstheme="majorBidi"/>
      <w:b/>
      <w:bCs/>
      <w:color w:val="4F81BD" w:themeColor="accent1"/>
      <w:sz w:val="26"/>
      <w:szCs w:val="26"/>
      <w:lang w:eastAsia="en-US"/>
    </w:rPr>
  </w:style>
  <w:style w:type="paragraph" w:styleId="z-">
    <w:name w:val="HTML Top of Form"/>
    <w:basedOn w:val="a"/>
    <w:next w:val="a"/>
    <w:link w:val="z-0"/>
    <w:hidden/>
    <w:uiPriority w:val="99"/>
    <w:semiHidden/>
    <w:unhideWhenUsed/>
    <w:rsid w:val="003A59E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59E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A59E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59EC"/>
    <w:rPr>
      <w:rFonts w:ascii="Arial" w:eastAsia="Times New Roman" w:hAnsi="Arial" w:cs="Arial"/>
      <w:vanish/>
      <w:sz w:val="16"/>
      <w:szCs w:val="16"/>
    </w:rPr>
  </w:style>
  <w:style w:type="paragraph" w:styleId="ab">
    <w:name w:val="List Paragraph"/>
    <w:basedOn w:val="a"/>
    <w:uiPriority w:val="34"/>
    <w:qFormat/>
    <w:rsid w:val="004A380E"/>
    <w:pPr>
      <w:ind w:left="720"/>
      <w:contextualSpacing/>
    </w:pPr>
  </w:style>
</w:styles>
</file>

<file path=word/webSettings.xml><?xml version="1.0" encoding="utf-8"?>
<w:webSettings xmlns:r="http://schemas.openxmlformats.org/officeDocument/2006/relationships" xmlns:w="http://schemas.openxmlformats.org/wordprocessingml/2006/main">
  <w:divs>
    <w:div w:id="77214166">
      <w:bodyDiv w:val="1"/>
      <w:marLeft w:val="0"/>
      <w:marRight w:val="0"/>
      <w:marTop w:val="0"/>
      <w:marBottom w:val="0"/>
      <w:divBdr>
        <w:top w:val="none" w:sz="0" w:space="0" w:color="auto"/>
        <w:left w:val="none" w:sz="0" w:space="0" w:color="auto"/>
        <w:bottom w:val="none" w:sz="0" w:space="0" w:color="auto"/>
        <w:right w:val="none" w:sz="0" w:space="0" w:color="auto"/>
      </w:divBdr>
    </w:div>
    <w:div w:id="118912796">
      <w:bodyDiv w:val="1"/>
      <w:marLeft w:val="0"/>
      <w:marRight w:val="0"/>
      <w:marTop w:val="0"/>
      <w:marBottom w:val="0"/>
      <w:divBdr>
        <w:top w:val="none" w:sz="0" w:space="0" w:color="auto"/>
        <w:left w:val="none" w:sz="0" w:space="0" w:color="auto"/>
        <w:bottom w:val="none" w:sz="0" w:space="0" w:color="auto"/>
        <w:right w:val="none" w:sz="0" w:space="0" w:color="auto"/>
      </w:divBdr>
    </w:div>
    <w:div w:id="370955664">
      <w:bodyDiv w:val="1"/>
      <w:marLeft w:val="0"/>
      <w:marRight w:val="0"/>
      <w:marTop w:val="0"/>
      <w:marBottom w:val="0"/>
      <w:divBdr>
        <w:top w:val="none" w:sz="0" w:space="0" w:color="auto"/>
        <w:left w:val="none" w:sz="0" w:space="0" w:color="auto"/>
        <w:bottom w:val="none" w:sz="0" w:space="0" w:color="auto"/>
        <w:right w:val="none" w:sz="0" w:space="0" w:color="auto"/>
      </w:divBdr>
      <w:divsChild>
        <w:div w:id="634792230">
          <w:marLeft w:val="0"/>
          <w:marRight w:val="0"/>
          <w:marTop w:val="0"/>
          <w:marBottom w:val="0"/>
          <w:divBdr>
            <w:top w:val="none" w:sz="0" w:space="0" w:color="auto"/>
            <w:left w:val="none" w:sz="0" w:space="0" w:color="auto"/>
            <w:bottom w:val="none" w:sz="0" w:space="0" w:color="auto"/>
            <w:right w:val="none" w:sz="0" w:space="0" w:color="auto"/>
          </w:divBdr>
          <w:divsChild>
            <w:div w:id="1246836487">
              <w:marLeft w:val="0"/>
              <w:marRight w:val="0"/>
              <w:marTop w:val="0"/>
              <w:marBottom w:val="0"/>
              <w:divBdr>
                <w:top w:val="none" w:sz="0" w:space="0" w:color="auto"/>
                <w:left w:val="none" w:sz="0" w:space="0" w:color="auto"/>
                <w:bottom w:val="none" w:sz="0" w:space="0" w:color="auto"/>
                <w:right w:val="none" w:sz="0" w:space="0" w:color="auto"/>
              </w:divBdr>
            </w:div>
          </w:divsChild>
        </w:div>
        <w:div w:id="441455428">
          <w:marLeft w:val="0"/>
          <w:marRight w:val="0"/>
          <w:marTop w:val="0"/>
          <w:marBottom w:val="0"/>
          <w:divBdr>
            <w:top w:val="none" w:sz="0" w:space="0" w:color="auto"/>
            <w:left w:val="none" w:sz="0" w:space="0" w:color="auto"/>
            <w:bottom w:val="none" w:sz="0" w:space="0" w:color="auto"/>
            <w:right w:val="none" w:sz="0" w:space="0" w:color="auto"/>
          </w:divBdr>
          <w:divsChild>
            <w:div w:id="1200238876">
              <w:marLeft w:val="0"/>
              <w:marRight w:val="0"/>
              <w:marTop w:val="0"/>
              <w:marBottom w:val="0"/>
              <w:divBdr>
                <w:top w:val="none" w:sz="0" w:space="0" w:color="auto"/>
                <w:left w:val="none" w:sz="0" w:space="0" w:color="auto"/>
                <w:bottom w:val="none" w:sz="0" w:space="0" w:color="auto"/>
                <w:right w:val="none" w:sz="0" w:space="0" w:color="auto"/>
              </w:divBdr>
              <w:divsChild>
                <w:div w:id="85884572">
                  <w:marLeft w:val="0"/>
                  <w:marRight w:val="0"/>
                  <w:marTop w:val="0"/>
                  <w:marBottom w:val="0"/>
                  <w:divBdr>
                    <w:top w:val="none" w:sz="0" w:space="0" w:color="auto"/>
                    <w:left w:val="none" w:sz="0" w:space="0" w:color="auto"/>
                    <w:bottom w:val="none" w:sz="0" w:space="0" w:color="auto"/>
                    <w:right w:val="none" w:sz="0" w:space="0" w:color="auto"/>
                  </w:divBdr>
                  <w:divsChild>
                    <w:div w:id="2066177407">
                      <w:marLeft w:val="0"/>
                      <w:marRight w:val="0"/>
                      <w:marTop w:val="0"/>
                      <w:marBottom w:val="0"/>
                      <w:divBdr>
                        <w:top w:val="none" w:sz="0" w:space="0" w:color="auto"/>
                        <w:left w:val="none" w:sz="0" w:space="0" w:color="auto"/>
                        <w:bottom w:val="none" w:sz="0" w:space="0" w:color="auto"/>
                        <w:right w:val="none" w:sz="0" w:space="0" w:color="auto"/>
                      </w:divBdr>
                      <w:divsChild>
                        <w:div w:id="93351166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860266510">
                  <w:marLeft w:val="0"/>
                  <w:marRight w:val="0"/>
                  <w:marTop w:val="0"/>
                  <w:marBottom w:val="0"/>
                  <w:divBdr>
                    <w:top w:val="none" w:sz="0" w:space="0" w:color="auto"/>
                    <w:left w:val="none" w:sz="0" w:space="0" w:color="auto"/>
                    <w:bottom w:val="none" w:sz="0" w:space="0" w:color="auto"/>
                    <w:right w:val="none" w:sz="0" w:space="0" w:color="auto"/>
                  </w:divBdr>
                  <w:divsChild>
                    <w:div w:id="586227146">
                      <w:marLeft w:val="0"/>
                      <w:marRight w:val="0"/>
                      <w:marTop w:val="0"/>
                      <w:marBottom w:val="0"/>
                      <w:divBdr>
                        <w:top w:val="none" w:sz="0" w:space="0" w:color="auto"/>
                        <w:left w:val="none" w:sz="0" w:space="0" w:color="auto"/>
                        <w:bottom w:val="none" w:sz="0" w:space="0" w:color="auto"/>
                        <w:right w:val="none" w:sz="0" w:space="0" w:color="auto"/>
                      </w:divBdr>
                      <w:divsChild>
                        <w:div w:id="5887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345929">
      <w:bodyDiv w:val="1"/>
      <w:marLeft w:val="0"/>
      <w:marRight w:val="0"/>
      <w:marTop w:val="0"/>
      <w:marBottom w:val="0"/>
      <w:divBdr>
        <w:top w:val="none" w:sz="0" w:space="0" w:color="auto"/>
        <w:left w:val="none" w:sz="0" w:space="0" w:color="auto"/>
        <w:bottom w:val="none" w:sz="0" w:space="0" w:color="auto"/>
        <w:right w:val="none" w:sz="0" w:space="0" w:color="auto"/>
      </w:divBdr>
      <w:divsChild>
        <w:div w:id="493302254">
          <w:marLeft w:val="0"/>
          <w:marRight w:val="0"/>
          <w:marTop w:val="0"/>
          <w:marBottom w:val="0"/>
          <w:divBdr>
            <w:top w:val="none" w:sz="0" w:space="0" w:color="auto"/>
            <w:left w:val="none" w:sz="0" w:space="0" w:color="auto"/>
            <w:bottom w:val="none" w:sz="0" w:space="0" w:color="auto"/>
            <w:right w:val="none" w:sz="0" w:space="0" w:color="auto"/>
          </w:divBdr>
          <w:divsChild>
            <w:div w:id="403525276">
              <w:marLeft w:val="0"/>
              <w:marRight w:val="0"/>
              <w:marTop w:val="0"/>
              <w:marBottom w:val="0"/>
              <w:divBdr>
                <w:top w:val="none" w:sz="0" w:space="0" w:color="auto"/>
                <w:left w:val="none" w:sz="0" w:space="0" w:color="auto"/>
                <w:bottom w:val="none" w:sz="0" w:space="0" w:color="auto"/>
                <w:right w:val="none" w:sz="0" w:space="0" w:color="auto"/>
              </w:divBdr>
              <w:divsChild>
                <w:div w:id="1013147562">
                  <w:marLeft w:val="0"/>
                  <w:marRight w:val="0"/>
                  <w:marTop w:val="0"/>
                  <w:marBottom w:val="0"/>
                  <w:divBdr>
                    <w:top w:val="none" w:sz="0" w:space="0" w:color="auto"/>
                    <w:left w:val="none" w:sz="0" w:space="0" w:color="auto"/>
                    <w:bottom w:val="none" w:sz="0" w:space="0" w:color="auto"/>
                    <w:right w:val="none" w:sz="0" w:space="0" w:color="auto"/>
                  </w:divBdr>
                  <w:divsChild>
                    <w:div w:id="7940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3083">
      <w:bodyDiv w:val="1"/>
      <w:marLeft w:val="0"/>
      <w:marRight w:val="0"/>
      <w:marTop w:val="0"/>
      <w:marBottom w:val="0"/>
      <w:divBdr>
        <w:top w:val="none" w:sz="0" w:space="0" w:color="auto"/>
        <w:left w:val="none" w:sz="0" w:space="0" w:color="auto"/>
        <w:bottom w:val="none" w:sz="0" w:space="0" w:color="auto"/>
        <w:right w:val="none" w:sz="0" w:space="0" w:color="auto"/>
      </w:divBdr>
      <w:divsChild>
        <w:div w:id="857742957">
          <w:marLeft w:val="0"/>
          <w:marRight w:val="0"/>
          <w:marTop w:val="0"/>
          <w:marBottom w:val="0"/>
          <w:divBdr>
            <w:top w:val="none" w:sz="0" w:space="0" w:color="auto"/>
            <w:left w:val="none" w:sz="0" w:space="0" w:color="auto"/>
            <w:bottom w:val="none" w:sz="0" w:space="0" w:color="auto"/>
            <w:right w:val="none" w:sz="0" w:space="0" w:color="auto"/>
          </w:divBdr>
          <w:divsChild>
            <w:div w:id="1677728895">
              <w:marLeft w:val="0"/>
              <w:marRight w:val="0"/>
              <w:marTop w:val="0"/>
              <w:marBottom w:val="0"/>
              <w:divBdr>
                <w:top w:val="none" w:sz="0" w:space="0" w:color="auto"/>
                <w:left w:val="none" w:sz="0" w:space="0" w:color="auto"/>
                <w:bottom w:val="none" w:sz="0" w:space="0" w:color="auto"/>
                <w:right w:val="none" w:sz="0" w:space="0" w:color="auto"/>
              </w:divBdr>
            </w:div>
          </w:divsChild>
        </w:div>
        <w:div w:id="852845419">
          <w:marLeft w:val="0"/>
          <w:marRight w:val="0"/>
          <w:marTop w:val="0"/>
          <w:marBottom w:val="0"/>
          <w:divBdr>
            <w:top w:val="none" w:sz="0" w:space="0" w:color="auto"/>
            <w:left w:val="none" w:sz="0" w:space="0" w:color="auto"/>
            <w:bottom w:val="none" w:sz="0" w:space="0" w:color="auto"/>
            <w:right w:val="none" w:sz="0" w:space="0" w:color="auto"/>
          </w:divBdr>
          <w:divsChild>
            <w:div w:id="1284730869">
              <w:marLeft w:val="0"/>
              <w:marRight w:val="0"/>
              <w:marTop w:val="0"/>
              <w:marBottom w:val="0"/>
              <w:divBdr>
                <w:top w:val="none" w:sz="0" w:space="0" w:color="auto"/>
                <w:left w:val="none" w:sz="0" w:space="0" w:color="auto"/>
                <w:bottom w:val="none" w:sz="0" w:space="0" w:color="auto"/>
                <w:right w:val="none" w:sz="0" w:space="0" w:color="auto"/>
              </w:divBdr>
              <w:divsChild>
                <w:div w:id="12734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9021">
      <w:bodyDiv w:val="1"/>
      <w:marLeft w:val="0"/>
      <w:marRight w:val="0"/>
      <w:marTop w:val="0"/>
      <w:marBottom w:val="0"/>
      <w:divBdr>
        <w:top w:val="none" w:sz="0" w:space="0" w:color="auto"/>
        <w:left w:val="none" w:sz="0" w:space="0" w:color="auto"/>
        <w:bottom w:val="none" w:sz="0" w:space="0" w:color="auto"/>
        <w:right w:val="none" w:sz="0" w:space="0" w:color="auto"/>
      </w:divBdr>
      <w:divsChild>
        <w:div w:id="1587808428">
          <w:marLeft w:val="0"/>
          <w:marRight w:val="0"/>
          <w:marTop w:val="0"/>
          <w:marBottom w:val="0"/>
          <w:divBdr>
            <w:top w:val="none" w:sz="0" w:space="0" w:color="auto"/>
            <w:left w:val="none" w:sz="0" w:space="0" w:color="auto"/>
            <w:bottom w:val="none" w:sz="0" w:space="0" w:color="auto"/>
            <w:right w:val="none" w:sz="0" w:space="0" w:color="auto"/>
          </w:divBdr>
          <w:divsChild>
            <w:div w:id="597911786">
              <w:marLeft w:val="0"/>
              <w:marRight w:val="0"/>
              <w:marTop w:val="0"/>
              <w:marBottom w:val="0"/>
              <w:divBdr>
                <w:top w:val="none" w:sz="0" w:space="0" w:color="auto"/>
                <w:left w:val="none" w:sz="0" w:space="0" w:color="auto"/>
                <w:bottom w:val="none" w:sz="0" w:space="0" w:color="auto"/>
                <w:right w:val="none" w:sz="0" w:space="0" w:color="auto"/>
              </w:divBdr>
              <w:divsChild>
                <w:div w:id="1732343934">
                  <w:marLeft w:val="0"/>
                  <w:marRight w:val="0"/>
                  <w:marTop w:val="0"/>
                  <w:marBottom w:val="0"/>
                  <w:divBdr>
                    <w:top w:val="none" w:sz="0" w:space="0" w:color="auto"/>
                    <w:left w:val="none" w:sz="0" w:space="0" w:color="auto"/>
                    <w:bottom w:val="none" w:sz="0" w:space="0" w:color="auto"/>
                    <w:right w:val="none" w:sz="0" w:space="0" w:color="auto"/>
                  </w:divBdr>
                  <w:divsChild>
                    <w:div w:id="9790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3000">
              <w:marLeft w:val="0"/>
              <w:marRight w:val="0"/>
              <w:marTop w:val="0"/>
              <w:marBottom w:val="0"/>
              <w:divBdr>
                <w:top w:val="none" w:sz="0" w:space="0" w:color="auto"/>
                <w:left w:val="none" w:sz="0" w:space="0" w:color="auto"/>
                <w:bottom w:val="none" w:sz="0" w:space="0" w:color="auto"/>
                <w:right w:val="none" w:sz="0" w:space="0" w:color="auto"/>
              </w:divBdr>
              <w:divsChild>
                <w:div w:id="1876576464">
                  <w:marLeft w:val="0"/>
                  <w:marRight w:val="0"/>
                  <w:marTop w:val="0"/>
                  <w:marBottom w:val="0"/>
                  <w:divBdr>
                    <w:top w:val="none" w:sz="0" w:space="0" w:color="auto"/>
                    <w:left w:val="none" w:sz="0" w:space="0" w:color="auto"/>
                    <w:bottom w:val="none" w:sz="0" w:space="0" w:color="auto"/>
                    <w:right w:val="none" w:sz="0" w:space="0" w:color="auto"/>
                  </w:divBdr>
                </w:div>
                <w:div w:id="1852403908">
                  <w:marLeft w:val="0"/>
                  <w:marRight w:val="0"/>
                  <w:marTop w:val="0"/>
                  <w:marBottom w:val="0"/>
                  <w:divBdr>
                    <w:top w:val="none" w:sz="0" w:space="0" w:color="auto"/>
                    <w:left w:val="none" w:sz="0" w:space="0" w:color="auto"/>
                    <w:bottom w:val="none" w:sz="0" w:space="0" w:color="auto"/>
                    <w:right w:val="none" w:sz="0" w:space="0" w:color="auto"/>
                  </w:divBdr>
                </w:div>
                <w:div w:id="718088862">
                  <w:marLeft w:val="0"/>
                  <w:marRight w:val="0"/>
                  <w:marTop w:val="0"/>
                  <w:marBottom w:val="0"/>
                  <w:divBdr>
                    <w:top w:val="none" w:sz="0" w:space="0" w:color="auto"/>
                    <w:left w:val="none" w:sz="0" w:space="0" w:color="auto"/>
                    <w:bottom w:val="none" w:sz="0" w:space="0" w:color="auto"/>
                    <w:right w:val="none" w:sz="0" w:space="0" w:color="auto"/>
                  </w:divBdr>
                </w:div>
                <w:div w:id="191266248">
                  <w:marLeft w:val="0"/>
                  <w:marRight w:val="0"/>
                  <w:marTop w:val="0"/>
                  <w:marBottom w:val="0"/>
                  <w:divBdr>
                    <w:top w:val="none" w:sz="0" w:space="0" w:color="auto"/>
                    <w:left w:val="none" w:sz="0" w:space="0" w:color="auto"/>
                    <w:bottom w:val="none" w:sz="0" w:space="0" w:color="auto"/>
                    <w:right w:val="none" w:sz="0" w:space="0" w:color="auto"/>
                  </w:divBdr>
                </w:div>
                <w:div w:id="22487446">
                  <w:marLeft w:val="0"/>
                  <w:marRight w:val="0"/>
                  <w:marTop w:val="0"/>
                  <w:marBottom w:val="0"/>
                  <w:divBdr>
                    <w:top w:val="none" w:sz="0" w:space="0" w:color="auto"/>
                    <w:left w:val="none" w:sz="0" w:space="0" w:color="auto"/>
                    <w:bottom w:val="none" w:sz="0" w:space="0" w:color="auto"/>
                    <w:right w:val="none" w:sz="0" w:space="0" w:color="auto"/>
                  </w:divBdr>
                </w:div>
                <w:div w:id="324549936">
                  <w:marLeft w:val="0"/>
                  <w:marRight w:val="0"/>
                  <w:marTop w:val="0"/>
                  <w:marBottom w:val="0"/>
                  <w:divBdr>
                    <w:top w:val="none" w:sz="0" w:space="0" w:color="auto"/>
                    <w:left w:val="none" w:sz="0" w:space="0" w:color="auto"/>
                    <w:bottom w:val="none" w:sz="0" w:space="0" w:color="auto"/>
                    <w:right w:val="none" w:sz="0" w:space="0" w:color="auto"/>
                  </w:divBdr>
                </w:div>
                <w:div w:id="1939749667">
                  <w:marLeft w:val="0"/>
                  <w:marRight w:val="0"/>
                  <w:marTop w:val="0"/>
                  <w:marBottom w:val="0"/>
                  <w:divBdr>
                    <w:top w:val="none" w:sz="0" w:space="0" w:color="auto"/>
                    <w:left w:val="none" w:sz="0" w:space="0" w:color="auto"/>
                    <w:bottom w:val="none" w:sz="0" w:space="0" w:color="auto"/>
                    <w:right w:val="none" w:sz="0" w:space="0" w:color="auto"/>
                  </w:divBdr>
                </w:div>
                <w:div w:id="1115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342">
      <w:bodyDiv w:val="1"/>
      <w:marLeft w:val="0"/>
      <w:marRight w:val="0"/>
      <w:marTop w:val="0"/>
      <w:marBottom w:val="0"/>
      <w:divBdr>
        <w:top w:val="none" w:sz="0" w:space="0" w:color="auto"/>
        <w:left w:val="none" w:sz="0" w:space="0" w:color="auto"/>
        <w:bottom w:val="none" w:sz="0" w:space="0" w:color="auto"/>
        <w:right w:val="none" w:sz="0" w:space="0" w:color="auto"/>
      </w:divBdr>
      <w:divsChild>
        <w:div w:id="1390375779">
          <w:marLeft w:val="0"/>
          <w:marRight w:val="0"/>
          <w:marTop w:val="0"/>
          <w:marBottom w:val="0"/>
          <w:divBdr>
            <w:top w:val="none" w:sz="0" w:space="0" w:color="auto"/>
            <w:left w:val="none" w:sz="0" w:space="0" w:color="auto"/>
            <w:bottom w:val="none" w:sz="0" w:space="0" w:color="auto"/>
            <w:right w:val="none" w:sz="0" w:space="0" w:color="auto"/>
          </w:divBdr>
          <w:divsChild>
            <w:div w:id="974796179">
              <w:marLeft w:val="0"/>
              <w:marRight w:val="0"/>
              <w:marTop w:val="0"/>
              <w:marBottom w:val="0"/>
              <w:divBdr>
                <w:top w:val="none" w:sz="0" w:space="0" w:color="auto"/>
                <w:left w:val="none" w:sz="0" w:space="0" w:color="auto"/>
                <w:bottom w:val="none" w:sz="0" w:space="0" w:color="auto"/>
                <w:right w:val="none" w:sz="0" w:space="0" w:color="auto"/>
              </w:divBdr>
            </w:div>
          </w:divsChild>
        </w:div>
        <w:div w:id="265963101">
          <w:marLeft w:val="0"/>
          <w:marRight w:val="0"/>
          <w:marTop w:val="0"/>
          <w:marBottom w:val="0"/>
          <w:divBdr>
            <w:top w:val="none" w:sz="0" w:space="0" w:color="auto"/>
            <w:left w:val="none" w:sz="0" w:space="0" w:color="auto"/>
            <w:bottom w:val="none" w:sz="0" w:space="0" w:color="auto"/>
            <w:right w:val="none" w:sz="0" w:space="0" w:color="auto"/>
          </w:divBdr>
          <w:divsChild>
            <w:div w:id="588273390">
              <w:marLeft w:val="0"/>
              <w:marRight w:val="0"/>
              <w:marTop w:val="0"/>
              <w:marBottom w:val="0"/>
              <w:divBdr>
                <w:top w:val="none" w:sz="0" w:space="0" w:color="auto"/>
                <w:left w:val="none" w:sz="0" w:space="0" w:color="auto"/>
                <w:bottom w:val="none" w:sz="0" w:space="0" w:color="auto"/>
                <w:right w:val="none" w:sz="0" w:space="0" w:color="auto"/>
              </w:divBdr>
              <w:divsChild>
                <w:div w:id="1826435362">
                  <w:marLeft w:val="0"/>
                  <w:marRight w:val="0"/>
                  <w:marTop w:val="0"/>
                  <w:marBottom w:val="0"/>
                  <w:divBdr>
                    <w:top w:val="none" w:sz="0" w:space="0" w:color="auto"/>
                    <w:left w:val="none" w:sz="0" w:space="0" w:color="auto"/>
                    <w:bottom w:val="none" w:sz="0" w:space="0" w:color="auto"/>
                    <w:right w:val="none" w:sz="0" w:space="0" w:color="auto"/>
                  </w:divBdr>
                </w:div>
                <w:div w:id="2081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1113">
          <w:marLeft w:val="0"/>
          <w:marRight w:val="0"/>
          <w:marTop w:val="0"/>
          <w:marBottom w:val="0"/>
          <w:divBdr>
            <w:top w:val="none" w:sz="0" w:space="0" w:color="auto"/>
            <w:left w:val="none" w:sz="0" w:space="0" w:color="auto"/>
            <w:bottom w:val="none" w:sz="0" w:space="0" w:color="auto"/>
            <w:right w:val="none" w:sz="0" w:space="0" w:color="auto"/>
          </w:divBdr>
          <w:divsChild>
            <w:div w:id="55129480">
              <w:marLeft w:val="0"/>
              <w:marRight w:val="0"/>
              <w:marTop w:val="0"/>
              <w:marBottom w:val="0"/>
              <w:divBdr>
                <w:top w:val="none" w:sz="0" w:space="0" w:color="auto"/>
                <w:left w:val="none" w:sz="0" w:space="0" w:color="auto"/>
                <w:bottom w:val="none" w:sz="0" w:space="0" w:color="auto"/>
                <w:right w:val="none" w:sz="0" w:space="0" w:color="auto"/>
              </w:divBdr>
              <w:divsChild>
                <w:div w:id="19329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6276">
      <w:bodyDiv w:val="1"/>
      <w:marLeft w:val="0"/>
      <w:marRight w:val="0"/>
      <w:marTop w:val="0"/>
      <w:marBottom w:val="0"/>
      <w:divBdr>
        <w:top w:val="none" w:sz="0" w:space="0" w:color="auto"/>
        <w:left w:val="none" w:sz="0" w:space="0" w:color="auto"/>
        <w:bottom w:val="none" w:sz="0" w:space="0" w:color="auto"/>
        <w:right w:val="none" w:sz="0" w:space="0" w:color="auto"/>
      </w:divBdr>
    </w:div>
    <w:div w:id="1297681176">
      <w:bodyDiv w:val="1"/>
      <w:marLeft w:val="0"/>
      <w:marRight w:val="0"/>
      <w:marTop w:val="0"/>
      <w:marBottom w:val="0"/>
      <w:divBdr>
        <w:top w:val="none" w:sz="0" w:space="0" w:color="auto"/>
        <w:left w:val="none" w:sz="0" w:space="0" w:color="auto"/>
        <w:bottom w:val="none" w:sz="0" w:space="0" w:color="auto"/>
        <w:right w:val="none" w:sz="0" w:space="0" w:color="auto"/>
      </w:divBdr>
      <w:divsChild>
        <w:div w:id="1800369619">
          <w:marLeft w:val="0"/>
          <w:marRight w:val="0"/>
          <w:marTop w:val="0"/>
          <w:marBottom w:val="0"/>
          <w:divBdr>
            <w:top w:val="none" w:sz="0" w:space="0" w:color="auto"/>
            <w:left w:val="none" w:sz="0" w:space="0" w:color="auto"/>
            <w:bottom w:val="none" w:sz="0" w:space="0" w:color="auto"/>
            <w:right w:val="none" w:sz="0" w:space="0" w:color="auto"/>
          </w:divBdr>
          <w:divsChild>
            <w:div w:id="1722901132">
              <w:marLeft w:val="0"/>
              <w:marRight w:val="0"/>
              <w:marTop w:val="0"/>
              <w:marBottom w:val="0"/>
              <w:divBdr>
                <w:top w:val="none" w:sz="0" w:space="0" w:color="auto"/>
                <w:left w:val="none" w:sz="0" w:space="0" w:color="auto"/>
                <w:bottom w:val="none" w:sz="0" w:space="0" w:color="auto"/>
                <w:right w:val="none" w:sz="0" w:space="0" w:color="auto"/>
              </w:divBdr>
              <w:divsChild>
                <w:div w:id="482311706">
                  <w:marLeft w:val="0"/>
                  <w:marRight w:val="0"/>
                  <w:marTop w:val="0"/>
                  <w:marBottom w:val="0"/>
                  <w:divBdr>
                    <w:top w:val="none" w:sz="0" w:space="0" w:color="auto"/>
                    <w:left w:val="none" w:sz="0" w:space="0" w:color="auto"/>
                    <w:bottom w:val="none" w:sz="0" w:space="0" w:color="auto"/>
                    <w:right w:val="none" w:sz="0" w:space="0" w:color="auto"/>
                  </w:divBdr>
                  <w:divsChild>
                    <w:div w:id="2686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7750">
      <w:bodyDiv w:val="1"/>
      <w:marLeft w:val="0"/>
      <w:marRight w:val="0"/>
      <w:marTop w:val="0"/>
      <w:marBottom w:val="0"/>
      <w:divBdr>
        <w:top w:val="none" w:sz="0" w:space="0" w:color="auto"/>
        <w:left w:val="none" w:sz="0" w:space="0" w:color="auto"/>
        <w:bottom w:val="none" w:sz="0" w:space="0" w:color="auto"/>
        <w:right w:val="none" w:sz="0" w:space="0" w:color="auto"/>
      </w:divBdr>
      <w:divsChild>
        <w:div w:id="1667005521">
          <w:marLeft w:val="0"/>
          <w:marRight w:val="0"/>
          <w:marTop w:val="0"/>
          <w:marBottom w:val="0"/>
          <w:divBdr>
            <w:top w:val="none" w:sz="0" w:space="0" w:color="auto"/>
            <w:left w:val="none" w:sz="0" w:space="0" w:color="auto"/>
            <w:bottom w:val="none" w:sz="0" w:space="0" w:color="auto"/>
            <w:right w:val="none" w:sz="0" w:space="0" w:color="auto"/>
          </w:divBdr>
        </w:div>
      </w:divsChild>
    </w:div>
    <w:div w:id="1523324144">
      <w:bodyDiv w:val="1"/>
      <w:marLeft w:val="0"/>
      <w:marRight w:val="0"/>
      <w:marTop w:val="0"/>
      <w:marBottom w:val="0"/>
      <w:divBdr>
        <w:top w:val="none" w:sz="0" w:space="0" w:color="auto"/>
        <w:left w:val="none" w:sz="0" w:space="0" w:color="auto"/>
        <w:bottom w:val="none" w:sz="0" w:space="0" w:color="auto"/>
        <w:right w:val="none" w:sz="0" w:space="0" w:color="auto"/>
      </w:divBdr>
      <w:divsChild>
        <w:div w:id="1821073784">
          <w:marLeft w:val="0"/>
          <w:marRight w:val="0"/>
          <w:marTop w:val="0"/>
          <w:marBottom w:val="0"/>
          <w:divBdr>
            <w:top w:val="none" w:sz="0" w:space="0" w:color="auto"/>
            <w:left w:val="none" w:sz="0" w:space="0" w:color="auto"/>
            <w:bottom w:val="none" w:sz="0" w:space="0" w:color="auto"/>
            <w:right w:val="none" w:sz="0" w:space="0" w:color="auto"/>
          </w:divBdr>
          <w:divsChild>
            <w:div w:id="2080472320">
              <w:marLeft w:val="0"/>
              <w:marRight w:val="0"/>
              <w:marTop w:val="0"/>
              <w:marBottom w:val="0"/>
              <w:divBdr>
                <w:top w:val="none" w:sz="0" w:space="0" w:color="auto"/>
                <w:left w:val="none" w:sz="0" w:space="0" w:color="auto"/>
                <w:bottom w:val="none" w:sz="0" w:space="0" w:color="auto"/>
                <w:right w:val="none" w:sz="0" w:space="0" w:color="auto"/>
              </w:divBdr>
              <w:divsChild>
                <w:div w:id="1388456693">
                  <w:marLeft w:val="0"/>
                  <w:marRight w:val="0"/>
                  <w:marTop w:val="0"/>
                  <w:marBottom w:val="0"/>
                  <w:divBdr>
                    <w:top w:val="none" w:sz="0" w:space="0" w:color="auto"/>
                    <w:left w:val="none" w:sz="0" w:space="0" w:color="auto"/>
                    <w:bottom w:val="none" w:sz="0" w:space="0" w:color="auto"/>
                    <w:right w:val="none" w:sz="0" w:space="0" w:color="auto"/>
                  </w:divBdr>
                  <w:divsChild>
                    <w:div w:id="1084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661">
              <w:marLeft w:val="0"/>
              <w:marRight w:val="0"/>
              <w:marTop w:val="0"/>
              <w:marBottom w:val="0"/>
              <w:divBdr>
                <w:top w:val="none" w:sz="0" w:space="0" w:color="auto"/>
                <w:left w:val="none" w:sz="0" w:space="0" w:color="auto"/>
                <w:bottom w:val="none" w:sz="0" w:space="0" w:color="auto"/>
                <w:right w:val="none" w:sz="0" w:space="0" w:color="auto"/>
              </w:divBdr>
              <w:divsChild>
                <w:div w:id="100222015">
                  <w:marLeft w:val="0"/>
                  <w:marRight w:val="0"/>
                  <w:marTop w:val="0"/>
                  <w:marBottom w:val="0"/>
                  <w:divBdr>
                    <w:top w:val="none" w:sz="0" w:space="0" w:color="auto"/>
                    <w:left w:val="none" w:sz="0" w:space="0" w:color="auto"/>
                    <w:bottom w:val="none" w:sz="0" w:space="0" w:color="auto"/>
                    <w:right w:val="none" w:sz="0" w:space="0" w:color="auto"/>
                  </w:divBdr>
                </w:div>
                <w:div w:id="1282027714">
                  <w:marLeft w:val="0"/>
                  <w:marRight w:val="0"/>
                  <w:marTop w:val="0"/>
                  <w:marBottom w:val="0"/>
                  <w:divBdr>
                    <w:top w:val="none" w:sz="0" w:space="0" w:color="auto"/>
                    <w:left w:val="none" w:sz="0" w:space="0" w:color="auto"/>
                    <w:bottom w:val="none" w:sz="0" w:space="0" w:color="auto"/>
                    <w:right w:val="none" w:sz="0" w:space="0" w:color="auto"/>
                  </w:divBdr>
                </w:div>
                <w:div w:id="5693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18523">
      <w:bodyDiv w:val="1"/>
      <w:marLeft w:val="0"/>
      <w:marRight w:val="0"/>
      <w:marTop w:val="0"/>
      <w:marBottom w:val="0"/>
      <w:divBdr>
        <w:top w:val="none" w:sz="0" w:space="0" w:color="auto"/>
        <w:left w:val="none" w:sz="0" w:space="0" w:color="auto"/>
        <w:bottom w:val="none" w:sz="0" w:space="0" w:color="auto"/>
        <w:right w:val="none" w:sz="0" w:space="0" w:color="auto"/>
      </w:divBdr>
    </w:div>
    <w:div w:id="212673143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84">
          <w:marLeft w:val="0"/>
          <w:marRight w:val="0"/>
          <w:marTop w:val="0"/>
          <w:marBottom w:val="0"/>
          <w:divBdr>
            <w:top w:val="none" w:sz="0" w:space="0" w:color="auto"/>
            <w:left w:val="none" w:sz="0" w:space="0" w:color="auto"/>
            <w:bottom w:val="none" w:sz="0" w:space="0" w:color="auto"/>
            <w:right w:val="none" w:sz="0" w:space="0" w:color="auto"/>
          </w:divBdr>
          <w:divsChild>
            <w:div w:id="1359310748">
              <w:marLeft w:val="0"/>
              <w:marRight w:val="0"/>
              <w:marTop w:val="0"/>
              <w:marBottom w:val="0"/>
              <w:divBdr>
                <w:top w:val="none" w:sz="0" w:space="0" w:color="auto"/>
                <w:left w:val="none" w:sz="0" w:space="0" w:color="auto"/>
                <w:bottom w:val="none" w:sz="0" w:space="0" w:color="auto"/>
                <w:right w:val="none" w:sz="0" w:space="0" w:color="auto"/>
              </w:divBdr>
            </w:div>
          </w:divsChild>
        </w:div>
        <w:div w:id="1798209395">
          <w:marLeft w:val="0"/>
          <w:marRight w:val="0"/>
          <w:marTop w:val="0"/>
          <w:marBottom w:val="0"/>
          <w:divBdr>
            <w:top w:val="none" w:sz="0" w:space="0" w:color="auto"/>
            <w:left w:val="none" w:sz="0" w:space="0" w:color="auto"/>
            <w:bottom w:val="none" w:sz="0" w:space="0" w:color="auto"/>
            <w:right w:val="none" w:sz="0" w:space="0" w:color="auto"/>
          </w:divBdr>
          <w:divsChild>
            <w:div w:id="690499206">
              <w:marLeft w:val="0"/>
              <w:marRight w:val="0"/>
              <w:marTop w:val="0"/>
              <w:marBottom w:val="0"/>
              <w:divBdr>
                <w:top w:val="none" w:sz="0" w:space="0" w:color="auto"/>
                <w:left w:val="none" w:sz="0" w:space="0" w:color="auto"/>
                <w:bottom w:val="none" w:sz="0" w:space="0" w:color="auto"/>
                <w:right w:val="none" w:sz="0" w:space="0" w:color="auto"/>
              </w:divBdr>
              <w:divsChild>
                <w:div w:id="1949434901">
                  <w:marLeft w:val="0"/>
                  <w:marRight w:val="0"/>
                  <w:marTop w:val="0"/>
                  <w:marBottom w:val="0"/>
                  <w:divBdr>
                    <w:top w:val="none" w:sz="0" w:space="0" w:color="auto"/>
                    <w:left w:val="none" w:sz="0" w:space="0" w:color="auto"/>
                    <w:bottom w:val="none" w:sz="0" w:space="0" w:color="auto"/>
                    <w:right w:val="none" w:sz="0" w:space="0" w:color="auto"/>
                  </w:divBdr>
                  <w:divsChild>
                    <w:div w:id="1834562276">
                      <w:marLeft w:val="0"/>
                      <w:marRight w:val="0"/>
                      <w:marTop w:val="0"/>
                      <w:marBottom w:val="0"/>
                      <w:divBdr>
                        <w:top w:val="none" w:sz="0" w:space="0" w:color="auto"/>
                        <w:left w:val="none" w:sz="0" w:space="0" w:color="auto"/>
                        <w:bottom w:val="none" w:sz="0" w:space="0" w:color="auto"/>
                        <w:right w:val="none" w:sz="0" w:space="0" w:color="auto"/>
                      </w:divBdr>
                      <w:divsChild>
                        <w:div w:id="6032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grazdanam/pensions/kak_form_bud_pen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frf.ru/grazdanam/family_capital/kto_imeet_pravo/" TargetMode="External"/><Relationship Id="rId4" Type="http://schemas.openxmlformats.org/officeDocument/2006/relationships/settings" Target="settings.xml"/><Relationship Id="rId9" Type="http://schemas.openxmlformats.org/officeDocument/2006/relationships/hyperlink" Target="http://www.pfrf.ru/grazdanam/pensions/pens_nak/pg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AE3D5-5F37-498A-94ED-24E25F76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Мамедова</dc:creator>
  <cp:lastModifiedBy>057009-07305 С.А. Сергеева</cp:lastModifiedBy>
  <cp:revision>27</cp:revision>
  <cp:lastPrinted>2017-06-22T14:12:00Z</cp:lastPrinted>
  <dcterms:created xsi:type="dcterms:W3CDTF">2016-01-11T08:14:00Z</dcterms:created>
  <dcterms:modified xsi:type="dcterms:W3CDTF">2017-06-22T14:13:00Z</dcterms:modified>
</cp:coreProperties>
</file>